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B0C" w:rsidRPr="00444B47" w:rsidRDefault="00BB5FA9" w:rsidP="00E16C26">
      <w:pPr>
        <w:spacing w:line="360" w:lineRule="auto"/>
        <w:jc w:val="center"/>
        <w:rPr>
          <w:rFonts w:ascii="Times New Roman" w:hAnsi="Times New Roman" w:cs="Times New Roman"/>
          <w:b/>
          <w:sz w:val="28"/>
          <w:szCs w:val="28"/>
          <w:lang w:val="en-AU"/>
        </w:rPr>
      </w:pPr>
      <w:bookmarkStart w:id="0" w:name="_GoBack"/>
      <w:r w:rsidRPr="00444B47">
        <w:rPr>
          <w:rFonts w:ascii="Times New Roman" w:hAnsi="Times New Roman" w:cs="Times New Roman"/>
          <w:b/>
          <w:sz w:val="28"/>
          <w:szCs w:val="28"/>
          <w:lang w:val="en-AU"/>
        </w:rPr>
        <w:t xml:space="preserve">Hướng dẫn sử dụng HEPA </w:t>
      </w:r>
      <w:r w:rsidR="00430415" w:rsidRPr="00444B47">
        <w:rPr>
          <w:rFonts w:ascii="Times New Roman" w:hAnsi="Times New Roman" w:cs="Times New Roman"/>
          <w:b/>
          <w:sz w:val="28"/>
          <w:szCs w:val="28"/>
          <w:lang w:val="en-AU"/>
        </w:rPr>
        <w:t xml:space="preserve">HBSAG </w:t>
      </w:r>
      <w:r w:rsidRPr="00444B47">
        <w:rPr>
          <w:rFonts w:ascii="Times New Roman" w:hAnsi="Times New Roman" w:cs="Times New Roman"/>
          <w:b/>
          <w:sz w:val="28"/>
          <w:szCs w:val="28"/>
          <w:lang w:val="en-AU"/>
        </w:rPr>
        <w:t>STRIP</w:t>
      </w:r>
    </w:p>
    <w:bookmarkEnd w:id="0"/>
    <w:p w:rsidR="00BB5FA9" w:rsidRPr="00444B47" w:rsidRDefault="00BB5FA9" w:rsidP="00E16C26">
      <w:pPr>
        <w:spacing w:after="0" w:line="360" w:lineRule="auto"/>
        <w:jc w:val="both"/>
        <w:rPr>
          <w:rFonts w:ascii="Times New Roman" w:hAnsi="Times New Roman" w:cs="Times New Roman"/>
          <w:b/>
          <w:lang w:val="en-AU"/>
        </w:rPr>
      </w:pPr>
      <w:r w:rsidRPr="00444B47">
        <w:rPr>
          <w:rFonts w:ascii="Times New Roman" w:hAnsi="Times New Roman" w:cs="Times New Roman"/>
          <w:b/>
          <w:lang w:val="en-AU"/>
        </w:rPr>
        <w:t>Mục đích sử dụng</w:t>
      </w:r>
    </w:p>
    <w:p w:rsidR="00BB5FA9" w:rsidRPr="00444B47" w:rsidRDefault="00BB5FA9" w:rsidP="00E16C26">
      <w:pPr>
        <w:spacing w:line="360" w:lineRule="auto"/>
        <w:jc w:val="both"/>
        <w:rPr>
          <w:rFonts w:ascii="Times New Roman" w:hAnsi="Times New Roman" w:cs="Times New Roman"/>
          <w:lang w:val="en-AU"/>
        </w:rPr>
      </w:pPr>
      <w:r w:rsidRPr="00444B47">
        <w:rPr>
          <w:rFonts w:ascii="Times New Roman" w:hAnsi="Times New Roman" w:cs="Times New Roman"/>
          <w:lang w:val="en-AU"/>
        </w:rPr>
        <w:t>Que thử được dùng để phát hiện kháng nguyên H</w:t>
      </w:r>
      <w:r w:rsidR="00430415" w:rsidRPr="00444B47">
        <w:rPr>
          <w:rFonts w:ascii="Times New Roman" w:hAnsi="Times New Roman" w:cs="Times New Roman"/>
          <w:lang w:val="en-AU"/>
        </w:rPr>
        <w:t>B</w:t>
      </w:r>
      <w:r w:rsidRPr="00444B47">
        <w:rPr>
          <w:rFonts w:ascii="Times New Roman" w:hAnsi="Times New Roman" w:cs="Times New Roman"/>
          <w:lang w:val="en-AU"/>
        </w:rPr>
        <w:t>sAg trong mẫu huyết thanh hoặc huyết tương.</w:t>
      </w:r>
    </w:p>
    <w:p w:rsidR="00BB5FA9" w:rsidRPr="00444B47" w:rsidRDefault="00BB5FA9" w:rsidP="00E16C26">
      <w:pPr>
        <w:spacing w:after="0" w:line="360" w:lineRule="auto"/>
        <w:jc w:val="both"/>
        <w:rPr>
          <w:rFonts w:ascii="Times New Roman" w:hAnsi="Times New Roman" w:cs="Times New Roman"/>
          <w:b/>
          <w:lang w:val="en-AU"/>
        </w:rPr>
      </w:pPr>
      <w:r w:rsidRPr="00444B47">
        <w:rPr>
          <w:rFonts w:ascii="Times New Roman" w:hAnsi="Times New Roman" w:cs="Times New Roman"/>
          <w:b/>
          <w:lang w:val="en-AU"/>
        </w:rPr>
        <w:t>Giới thiệu</w:t>
      </w:r>
    </w:p>
    <w:p w:rsidR="00BB5FA9" w:rsidRPr="00444B47" w:rsidRDefault="00BB5FA9" w:rsidP="00E16C26">
      <w:pPr>
        <w:spacing w:line="360" w:lineRule="auto"/>
        <w:jc w:val="both"/>
        <w:rPr>
          <w:rFonts w:ascii="Times New Roman" w:hAnsi="Times New Roman" w:cs="Times New Roman"/>
          <w:lang w:val="en-AU"/>
        </w:rPr>
      </w:pPr>
      <w:r w:rsidRPr="00444B47">
        <w:rPr>
          <w:rFonts w:ascii="Times New Roman" w:hAnsi="Times New Roman" w:cs="Times New Roman"/>
          <w:lang w:val="en-AU"/>
        </w:rPr>
        <w:t>Kháng nguyên bề mặt virus viêm gan B (“kháng nguyên Australia”) gồm lipid, carbohydrat và các nguyên tố protein; Phần lớn các protein gồm một marker để phát hiện nhiễm virus viêm gan B m</w:t>
      </w:r>
      <w:r w:rsidR="00B060C2" w:rsidRPr="00444B47">
        <w:rPr>
          <w:rFonts w:ascii="Times New Roman" w:hAnsi="Times New Roman" w:cs="Times New Roman"/>
          <w:lang w:val="en-AU"/>
        </w:rPr>
        <w:t>ạn</w:t>
      </w:r>
      <w:r w:rsidRPr="00444B47">
        <w:rPr>
          <w:rFonts w:ascii="Times New Roman" w:hAnsi="Times New Roman" w:cs="Times New Roman"/>
          <w:lang w:val="en-AU"/>
        </w:rPr>
        <w:t xml:space="preserve"> tính. Viêm gan B lây truyền qua đường tình dục hoặc qua đường máu tĩnh mạch và có thời gian ủ bệnh khoảng 6 tháng. Nếu không được chẩn đoán đúng và kịp thời, bệnh có thể phát triển thành nhiễm virus cấp tính hoặc m</w:t>
      </w:r>
      <w:r w:rsidR="00B060C2" w:rsidRPr="00444B47">
        <w:rPr>
          <w:rFonts w:ascii="Times New Roman" w:hAnsi="Times New Roman" w:cs="Times New Roman"/>
          <w:lang w:val="en-AU"/>
        </w:rPr>
        <w:t>ạn</w:t>
      </w:r>
      <w:r w:rsidRPr="00444B47">
        <w:rPr>
          <w:rFonts w:ascii="Times New Roman" w:hAnsi="Times New Roman" w:cs="Times New Roman"/>
          <w:lang w:val="en-AU"/>
        </w:rPr>
        <w:t xml:space="preserve"> tính, xơ gan và viêm gan.</w:t>
      </w:r>
    </w:p>
    <w:p w:rsidR="00BB5FA9" w:rsidRPr="00444B47" w:rsidRDefault="002F2002" w:rsidP="00E16C26">
      <w:pPr>
        <w:spacing w:line="360" w:lineRule="auto"/>
        <w:jc w:val="both"/>
        <w:rPr>
          <w:rFonts w:ascii="Times New Roman" w:hAnsi="Times New Roman" w:cs="Times New Roman"/>
          <w:lang w:val="en-AU"/>
        </w:rPr>
      </w:pPr>
      <w:r w:rsidRPr="00444B47">
        <w:rPr>
          <w:rFonts w:ascii="Times New Roman" w:hAnsi="Times New Roman" w:cs="Times New Roman"/>
          <w:lang w:val="en-AU"/>
        </w:rPr>
        <w:t>Xét nghiệm này rất hữu ích cho việc sàng lọc người hiến máu tình nguyện, để phát hiện liệu người hiến máu có dương tính với kháng nguyên HbsAg trước khi lấy máu.</w:t>
      </w:r>
    </w:p>
    <w:p w:rsidR="002F2002" w:rsidRPr="00444B47" w:rsidRDefault="005013F1" w:rsidP="00E16C26">
      <w:pPr>
        <w:spacing w:after="0" w:line="360" w:lineRule="auto"/>
        <w:jc w:val="both"/>
        <w:rPr>
          <w:rFonts w:ascii="Times New Roman" w:hAnsi="Times New Roman" w:cs="Times New Roman"/>
          <w:b/>
          <w:lang w:val="en-AU"/>
        </w:rPr>
      </w:pPr>
      <w:r w:rsidRPr="00444B47">
        <w:rPr>
          <w:rFonts w:ascii="Times New Roman" w:hAnsi="Times New Roman" w:cs="Times New Roman"/>
          <w:b/>
          <w:lang w:val="en-AU"/>
        </w:rPr>
        <w:t>Nguyên lý</w:t>
      </w:r>
    </w:p>
    <w:p w:rsidR="005013F1" w:rsidRPr="00444B47" w:rsidRDefault="005013F1" w:rsidP="00E16C26">
      <w:pPr>
        <w:spacing w:line="360" w:lineRule="auto"/>
        <w:jc w:val="both"/>
        <w:rPr>
          <w:rFonts w:ascii="Times New Roman" w:hAnsi="Times New Roman" w:cs="Times New Roman"/>
          <w:lang w:val="en-AU"/>
        </w:rPr>
      </w:pPr>
      <w:r w:rsidRPr="00444B47">
        <w:rPr>
          <w:rFonts w:ascii="Times New Roman" w:hAnsi="Times New Roman" w:cs="Times New Roman"/>
          <w:lang w:val="en-AU"/>
        </w:rPr>
        <w:t>H</w:t>
      </w:r>
      <w:r w:rsidR="00430415" w:rsidRPr="00444B47">
        <w:rPr>
          <w:rFonts w:ascii="Times New Roman" w:hAnsi="Times New Roman" w:cs="Times New Roman"/>
          <w:lang w:val="en-AU"/>
        </w:rPr>
        <w:t>epa HBsAg</w:t>
      </w:r>
      <w:r w:rsidRPr="00444B47">
        <w:rPr>
          <w:rFonts w:ascii="Times New Roman" w:hAnsi="Times New Roman" w:cs="Times New Roman"/>
          <w:lang w:val="en-AU"/>
        </w:rPr>
        <w:t xml:space="preserve"> S</w:t>
      </w:r>
      <w:r w:rsidR="00430415" w:rsidRPr="00444B47">
        <w:rPr>
          <w:rFonts w:ascii="Times New Roman" w:hAnsi="Times New Roman" w:cs="Times New Roman"/>
          <w:lang w:val="en-AU"/>
        </w:rPr>
        <w:t>trip</w:t>
      </w:r>
      <w:r w:rsidRPr="00444B47">
        <w:rPr>
          <w:rFonts w:ascii="Times New Roman" w:hAnsi="Times New Roman" w:cs="Times New Roman"/>
          <w:lang w:val="en-AU"/>
        </w:rPr>
        <w:t xml:space="preserve"> là xét nghiệm định tính dựa vào nguyên lý miễn dịch sắc ký sandwich. Que thử có thành phần gồm cộng hợp vàng kháng thể đơn dòng và một </w:t>
      </w:r>
      <w:proofErr w:type="gramStart"/>
      <w:r w:rsidRPr="00444B47">
        <w:rPr>
          <w:rFonts w:ascii="Times New Roman" w:hAnsi="Times New Roman" w:cs="Times New Roman"/>
          <w:lang w:val="en-AU"/>
        </w:rPr>
        <w:t>pha</w:t>
      </w:r>
      <w:proofErr w:type="gramEnd"/>
      <w:r w:rsidRPr="00444B47">
        <w:rPr>
          <w:rFonts w:ascii="Times New Roman" w:hAnsi="Times New Roman" w:cs="Times New Roman"/>
          <w:lang w:val="en-AU"/>
        </w:rPr>
        <w:t xml:space="preserve"> rắn kháng thể đơn dòng </w:t>
      </w:r>
      <w:r w:rsidR="00DF7905" w:rsidRPr="00444B47">
        <w:rPr>
          <w:rFonts w:ascii="Times New Roman" w:hAnsi="Times New Roman" w:cs="Times New Roman"/>
          <w:lang w:val="en-AU"/>
        </w:rPr>
        <w:t>có liên kết chọn lọc với kháng nguyên bề mặt virus viêm gan B với độ nhạy cao.</w:t>
      </w:r>
    </w:p>
    <w:p w:rsidR="00DF7905" w:rsidRPr="00444B47" w:rsidRDefault="008D5AF4" w:rsidP="00E16C26">
      <w:pPr>
        <w:spacing w:line="360" w:lineRule="auto"/>
        <w:jc w:val="both"/>
        <w:rPr>
          <w:rFonts w:ascii="Times New Roman" w:hAnsi="Times New Roman" w:cs="Times New Roman"/>
          <w:lang w:val="en-AU"/>
        </w:rPr>
      </w:pPr>
      <w:r w:rsidRPr="00444B47">
        <w:rPr>
          <w:rFonts w:ascii="Times New Roman" w:hAnsi="Times New Roman" w:cs="Times New Roman"/>
          <w:lang w:val="en-AU"/>
        </w:rPr>
        <w:t>Xét nghiệm HbsAg là xét nghiệm sắc ký miễn dịch một bước dựa vào nguyên lý bắt giữ kháng nguyên hoặc nguyên lý “Sandwich”. Phương pháp sử dụng kháng thể đơn dòng liên kết với keo vàng và kháng thể đơn dòng bất động trên màng nitrocellulose ở vạch màu. Mẫu xét nghiệm di chuyể</w:t>
      </w:r>
      <w:r w:rsidR="005C5741" w:rsidRPr="00444B47">
        <w:rPr>
          <w:rFonts w:ascii="Times New Roman" w:hAnsi="Times New Roman" w:cs="Times New Roman"/>
          <w:lang w:val="en-AU"/>
        </w:rPr>
        <w:t xml:space="preserve">n dọc </w:t>
      </w:r>
      <w:proofErr w:type="gramStart"/>
      <w:r w:rsidR="005C5741" w:rsidRPr="00444B47">
        <w:rPr>
          <w:rFonts w:ascii="Times New Roman" w:hAnsi="Times New Roman" w:cs="Times New Roman"/>
          <w:lang w:val="en-AU"/>
        </w:rPr>
        <w:t>theo</w:t>
      </w:r>
      <w:proofErr w:type="gramEnd"/>
      <w:r w:rsidR="005C5741" w:rsidRPr="00444B47">
        <w:rPr>
          <w:rFonts w:ascii="Times New Roman" w:hAnsi="Times New Roman" w:cs="Times New Roman"/>
          <w:lang w:val="en-AU"/>
        </w:rPr>
        <w:t xml:space="preserve"> đệm hấp thụ đã được tẩm các thuốc thử phát hiện. Nếu mẫu có chứa kháng nguyên HbsAg, cộng hợp vàng kháng thể (chuột) sẽ liên kết với kháng nguyên, hình thành phức hợp cộng hợp vàng – kháng thể - kháng nguyên. Phức hợp sau đó di chuyển </w:t>
      </w:r>
      <w:proofErr w:type="gramStart"/>
      <w:r w:rsidR="005C5741" w:rsidRPr="00444B47">
        <w:rPr>
          <w:rFonts w:ascii="Times New Roman" w:hAnsi="Times New Roman" w:cs="Times New Roman"/>
          <w:lang w:val="en-AU"/>
        </w:rPr>
        <w:t>theo</w:t>
      </w:r>
      <w:proofErr w:type="gramEnd"/>
      <w:r w:rsidR="005C5741" w:rsidRPr="00444B47">
        <w:rPr>
          <w:rFonts w:ascii="Times New Roman" w:hAnsi="Times New Roman" w:cs="Times New Roman"/>
          <w:lang w:val="en-AU"/>
        </w:rPr>
        <w:t xml:space="preserve"> màng nitrocellulose nhờ lực hút mao dẫn, và dừng lại ở vùng kháng thể bất động hình thành vạch màu tím hồng. Việc hình thành vạch màu tím hồng đầu tiên ( Vạch thử) cho biết dương tính với virus viêm gan B. Để kiểm định quy trình xét nghiệm, một vạch khác chứa kháng thể IgG dê kháng chuột bất động trên que thử. Nếu xét nghiệm được tiến hành chính xác, xét nghiệm sẽ cho kết quả hình thành vạch màu tím hồng trên vạch chứng.</w:t>
      </w:r>
    </w:p>
    <w:p w:rsidR="005C5741" w:rsidRPr="00444B47" w:rsidRDefault="00892635" w:rsidP="00E16C26">
      <w:pPr>
        <w:spacing w:after="0" w:line="360" w:lineRule="auto"/>
        <w:jc w:val="both"/>
        <w:rPr>
          <w:rFonts w:ascii="Times New Roman" w:hAnsi="Times New Roman" w:cs="Times New Roman"/>
          <w:b/>
          <w:lang w:val="en-AU"/>
        </w:rPr>
      </w:pPr>
      <w:r w:rsidRPr="00444B47">
        <w:rPr>
          <w:rFonts w:ascii="Times New Roman" w:hAnsi="Times New Roman" w:cs="Times New Roman"/>
          <w:b/>
          <w:lang w:val="en-AU"/>
        </w:rPr>
        <w:t xml:space="preserve">Đóng gói </w:t>
      </w:r>
    </w:p>
    <w:p w:rsidR="007D288F" w:rsidRPr="00444B47" w:rsidRDefault="00430415" w:rsidP="00E16C26">
      <w:pPr>
        <w:spacing w:line="360" w:lineRule="auto"/>
        <w:jc w:val="both"/>
        <w:rPr>
          <w:rFonts w:ascii="Times New Roman" w:hAnsi="Times New Roman" w:cs="Times New Roman"/>
          <w:lang w:val="en-AU"/>
        </w:rPr>
      </w:pPr>
      <w:r w:rsidRPr="00444B47">
        <w:rPr>
          <w:rFonts w:ascii="Times New Roman" w:hAnsi="Times New Roman" w:cs="Times New Roman"/>
          <w:lang w:val="en-AU"/>
        </w:rPr>
        <w:t>Hepa HBsAg Strip</w:t>
      </w:r>
      <w:r w:rsidR="007D288F" w:rsidRPr="00444B47">
        <w:rPr>
          <w:rFonts w:ascii="Times New Roman" w:hAnsi="Times New Roman" w:cs="Times New Roman"/>
          <w:lang w:val="en-AU"/>
        </w:rPr>
        <w:t>: 50 test; 100 test</w:t>
      </w:r>
    </w:p>
    <w:p w:rsidR="007D288F" w:rsidRPr="00444B47" w:rsidRDefault="007D288F" w:rsidP="00E16C26">
      <w:pPr>
        <w:spacing w:after="0" w:line="360" w:lineRule="auto"/>
        <w:jc w:val="both"/>
        <w:rPr>
          <w:rFonts w:ascii="Times New Roman" w:hAnsi="Times New Roman" w:cs="Times New Roman"/>
          <w:b/>
          <w:lang w:val="en-AU"/>
        </w:rPr>
      </w:pPr>
      <w:r w:rsidRPr="00444B47">
        <w:rPr>
          <w:rFonts w:ascii="Times New Roman" w:hAnsi="Times New Roman" w:cs="Times New Roman"/>
          <w:b/>
          <w:lang w:val="en-AU"/>
        </w:rPr>
        <w:t>Thận trọng</w:t>
      </w:r>
    </w:p>
    <w:p w:rsidR="007D288F" w:rsidRPr="00444B47" w:rsidRDefault="00430415" w:rsidP="00E16C26">
      <w:pPr>
        <w:pStyle w:val="ListParagraph"/>
        <w:numPr>
          <w:ilvl w:val="0"/>
          <w:numId w:val="1"/>
        </w:numPr>
        <w:spacing w:line="360" w:lineRule="auto"/>
        <w:jc w:val="both"/>
        <w:rPr>
          <w:rFonts w:ascii="Times New Roman" w:hAnsi="Times New Roman" w:cs="Times New Roman"/>
          <w:lang w:val="en-AU"/>
        </w:rPr>
      </w:pPr>
      <w:r w:rsidRPr="00444B47">
        <w:rPr>
          <w:rFonts w:ascii="Times New Roman" w:hAnsi="Times New Roman" w:cs="Times New Roman"/>
          <w:lang w:val="en-AU"/>
        </w:rPr>
        <w:t xml:space="preserve">Hepa HBsAg Strip </w:t>
      </w:r>
      <w:r w:rsidR="00D40661" w:rsidRPr="00444B47">
        <w:rPr>
          <w:rFonts w:ascii="Times New Roman" w:hAnsi="Times New Roman" w:cs="Times New Roman"/>
          <w:lang w:val="en-AU"/>
        </w:rPr>
        <w:t>chỉ được sử dụng cho mục đích chẩn đoán in vitro</w:t>
      </w:r>
    </w:p>
    <w:p w:rsidR="00D40661" w:rsidRPr="00444B47" w:rsidRDefault="00D40661" w:rsidP="00E16C26">
      <w:pPr>
        <w:pStyle w:val="ListParagraph"/>
        <w:numPr>
          <w:ilvl w:val="0"/>
          <w:numId w:val="1"/>
        </w:numPr>
        <w:spacing w:line="360" w:lineRule="auto"/>
        <w:jc w:val="both"/>
        <w:rPr>
          <w:rFonts w:ascii="Times New Roman" w:hAnsi="Times New Roman" w:cs="Times New Roman"/>
          <w:lang w:val="en-AU"/>
        </w:rPr>
      </w:pPr>
      <w:r w:rsidRPr="00444B47">
        <w:rPr>
          <w:rFonts w:ascii="Times New Roman" w:hAnsi="Times New Roman" w:cs="Times New Roman"/>
          <w:lang w:val="en-AU"/>
        </w:rPr>
        <w:t>Xử lý tất cả các mẫu như là các tác nhân nhiễm khuẩn. Sau khi hoàn thành quy trình xét nghiệm, tẩy trùng các dụng cụ thủy tinh bằng dung dịch natri hypochloride 0</w:t>
      </w:r>
      <w:proofErr w:type="gramStart"/>
      <w:r w:rsidRPr="00444B47">
        <w:rPr>
          <w:rFonts w:ascii="Times New Roman" w:hAnsi="Times New Roman" w:cs="Times New Roman"/>
          <w:lang w:val="en-AU"/>
        </w:rPr>
        <w:t>,5</w:t>
      </w:r>
      <w:proofErr w:type="gramEnd"/>
      <w:r w:rsidRPr="00444B47">
        <w:rPr>
          <w:rFonts w:ascii="Times New Roman" w:hAnsi="Times New Roman" w:cs="Times New Roman"/>
          <w:lang w:val="en-AU"/>
        </w:rPr>
        <w:t>% hoặc 1% trong 1 giờ trước khi xử lý.</w:t>
      </w:r>
    </w:p>
    <w:p w:rsidR="00D40661" w:rsidRPr="00444B47" w:rsidRDefault="00D40661" w:rsidP="00E16C26">
      <w:pPr>
        <w:pStyle w:val="ListParagraph"/>
        <w:numPr>
          <w:ilvl w:val="0"/>
          <w:numId w:val="1"/>
        </w:numPr>
        <w:spacing w:line="360" w:lineRule="auto"/>
        <w:jc w:val="both"/>
        <w:rPr>
          <w:rFonts w:ascii="Times New Roman" w:hAnsi="Times New Roman" w:cs="Times New Roman"/>
          <w:lang w:val="en-AU"/>
        </w:rPr>
      </w:pPr>
      <w:r w:rsidRPr="00444B47">
        <w:rPr>
          <w:rFonts w:ascii="Times New Roman" w:hAnsi="Times New Roman" w:cs="Times New Roman"/>
          <w:lang w:val="en-AU"/>
        </w:rPr>
        <w:t xml:space="preserve">Tránh tiếp xúc với </w:t>
      </w:r>
      <w:proofErr w:type="gramStart"/>
      <w:r w:rsidRPr="00444B47">
        <w:rPr>
          <w:rFonts w:ascii="Times New Roman" w:hAnsi="Times New Roman" w:cs="Times New Roman"/>
          <w:lang w:val="en-AU"/>
        </w:rPr>
        <w:t>tay</w:t>
      </w:r>
      <w:proofErr w:type="gramEnd"/>
      <w:r w:rsidRPr="00444B47">
        <w:rPr>
          <w:rFonts w:ascii="Times New Roman" w:hAnsi="Times New Roman" w:cs="Times New Roman"/>
          <w:lang w:val="en-AU"/>
        </w:rPr>
        <w:t xml:space="preserve"> và mắt hoặc mũi trong xuất quá trình lấy mẫu và xét nghiệm.</w:t>
      </w:r>
    </w:p>
    <w:p w:rsidR="00D40661" w:rsidRPr="00444B47" w:rsidRDefault="00D40661" w:rsidP="00E16C26">
      <w:pPr>
        <w:spacing w:after="0" w:line="360" w:lineRule="auto"/>
        <w:jc w:val="both"/>
        <w:rPr>
          <w:rFonts w:ascii="Times New Roman" w:hAnsi="Times New Roman" w:cs="Times New Roman"/>
          <w:b/>
          <w:lang w:val="en-AU"/>
        </w:rPr>
      </w:pPr>
      <w:r w:rsidRPr="00444B47">
        <w:rPr>
          <w:rFonts w:ascii="Times New Roman" w:hAnsi="Times New Roman" w:cs="Times New Roman"/>
          <w:b/>
          <w:lang w:val="en-AU"/>
        </w:rPr>
        <w:t>Bảo quản và Độ ổ</w:t>
      </w:r>
      <w:r w:rsidR="00E16C26" w:rsidRPr="00444B47">
        <w:rPr>
          <w:rFonts w:ascii="Times New Roman" w:hAnsi="Times New Roman" w:cs="Times New Roman"/>
          <w:b/>
          <w:lang w:val="en-AU"/>
        </w:rPr>
        <w:t>n đị</w:t>
      </w:r>
      <w:r w:rsidRPr="00444B47">
        <w:rPr>
          <w:rFonts w:ascii="Times New Roman" w:hAnsi="Times New Roman" w:cs="Times New Roman"/>
          <w:b/>
          <w:lang w:val="en-AU"/>
        </w:rPr>
        <w:t>nh</w:t>
      </w:r>
    </w:p>
    <w:p w:rsidR="00D40661" w:rsidRPr="00444B47" w:rsidRDefault="00430415" w:rsidP="00E16C26">
      <w:pPr>
        <w:spacing w:line="360" w:lineRule="auto"/>
        <w:jc w:val="both"/>
        <w:rPr>
          <w:rFonts w:ascii="Times New Roman" w:hAnsi="Times New Roman" w:cs="Times New Roman"/>
          <w:lang w:val="en-AU"/>
        </w:rPr>
      </w:pPr>
      <w:r w:rsidRPr="00444B47">
        <w:rPr>
          <w:rFonts w:ascii="Times New Roman" w:hAnsi="Times New Roman" w:cs="Times New Roman"/>
          <w:lang w:val="en-AU"/>
        </w:rPr>
        <w:t xml:space="preserve">Hepa HBsAg Strip </w:t>
      </w:r>
      <w:r w:rsidR="00F64A4E" w:rsidRPr="00444B47">
        <w:rPr>
          <w:rFonts w:ascii="Times New Roman" w:hAnsi="Times New Roman" w:cs="Times New Roman"/>
          <w:lang w:val="en-AU"/>
        </w:rPr>
        <w:t>phải được bảo quản ở 4-40ºC. Que thử có thể bảo quản ở nhiệt độ phòng nhưng không vượt quá 40ºC trong túi nhôm hàn kín. Hạn dùng hoặc ngày hết hạn được in trên vỏ hoặc in trên thùng giấy. Kit xét nghiệm phải được giữ tránh ánh sáng trực tiếp, độ ẩm và nhiệt độ nóng.</w:t>
      </w:r>
    </w:p>
    <w:p w:rsidR="00F64A4E" w:rsidRPr="00444B47" w:rsidRDefault="00F21C8D" w:rsidP="00E16C26">
      <w:pPr>
        <w:spacing w:after="0" w:line="360" w:lineRule="auto"/>
        <w:jc w:val="both"/>
        <w:rPr>
          <w:rFonts w:ascii="Times New Roman" w:hAnsi="Times New Roman" w:cs="Times New Roman"/>
          <w:b/>
          <w:lang w:val="en-AU"/>
        </w:rPr>
      </w:pPr>
      <w:r w:rsidRPr="00444B47">
        <w:rPr>
          <w:rFonts w:ascii="Times New Roman" w:hAnsi="Times New Roman" w:cs="Times New Roman"/>
          <w:b/>
          <w:lang w:val="en-AU"/>
        </w:rPr>
        <w:lastRenderedPageBreak/>
        <w:t>Lấy mẫu và Bảo quản</w:t>
      </w:r>
    </w:p>
    <w:p w:rsidR="00F21C8D" w:rsidRPr="00444B47" w:rsidRDefault="00430415" w:rsidP="00E16C26">
      <w:pPr>
        <w:spacing w:line="360" w:lineRule="auto"/>
        <w:jc w:val="both"/>
        <w:rPr>
          <w:rFonts w:ascii="Times New Roman" w:hAnsi="Times New Roman" w:cs="Times New Roman"/>
          <w:lang w:val="en-AU"/>
        </w:rPr>
      </w:pPr>
      <w:r w:rsidRPr="00444B47">
        <w:rPr>
          <w:rFonts w:ascii="Times New Roman" w:hAnsi="Times New Roman" w:cs="Times New Roman"/>
          <w:lang w:val="en-AU"/>
        </w:rPr>
        <w:t xml:space="preserve">Hepa HBsAg Strip </w:t>
      </w:r>
      <w:r w:rsidR="00F21C8D" w:rsidRPr="00444B47">
        <w:rPr>
          <w:rFonts w:ascii="Times New Roman" w:hAnsi="Times New Roman" w:cs="Times New Roman"/>
          <w:lang w:val="en-AU"/>
        </w:rPr>
        <w:t>được tiến hành với mẫu huyết thanh hoặc huyết tương. Khuyến cáo xét nghiệm phải được tiến hành ngay sau khi lấy mẫu máu và phân tách huyết thanh. Kháng nguyên HbsAg không bền với nhiệt. Mẫu huyết thanh có thể được bảo quản ở 2-8ºC</w:t>
      </w:r>
      <w:r w:rsidR="00641E62" w:rsidRPr="00444B47">
        <w:rPr>
          <w:rFonts w:ascii="Times New Roman" w:hAnsi="Times New Roman" w:cs="Times New Roman"/>
          <w:lang w:val="en-AU"/>
        </w:rPr>
        <w:t xml:space="preserve"> sau khi lấy mẫu lên tới 3 ngày hoặc bảo quản lâu hơn khi mẫu được bảo quản ở nhiệt độ đông băng (-20ºC).</w:t>
      </w:r>
    </w:p>
    <w:p w:rsidR="00641E62" w:rsidRPr="00444B47" w:rsidRDefault="00641E62" w:rsidP="00E16C26">
      <w:pPr>
        <w:spacing w:line="360" w:lineRule="auto"/>
        <w:jc w:val="both"/>
        <w:rPr>
          <w:rFonts w:ascii="Times New Roman" w:hAnsi="Times New Roman" w:cs="Times New Roman"/>
          <w:lang w:val="en-AU"/>
        </w:rPr>
      </w:pPr>
      <w:r w:rsidRPr="00444B47">
        <w:rPr>
          <w:rFonts w:ascii="Times New Roman" w:hAnsi="Times New Roman" w:cs="Times New Roman"/>
          <w:lang w:val="en-AU"/>
        </w:rPr>
        <w:t>Mẫu chứa chất kết tủa, có thể có vấn đề, đã biết khi được thực hiện trong quy trình sắc ký. Và do đó, phải được làm trong hoặc ly tâm hoặc lọc. Nếu que thử cho thấy hiện tượng di chuyển chậm trên màng sắc ký</w:t>
      </w:r>
      <w:r w:rsidR="00E65016" w:rsidRPr="00444B47">
        <w:rPr>
          <w:rFonts w:ascii="Times New Roman" w:hAnsi="Times New Roman" w:cs="Times New Roman"/>
          <w:lang w:val="en-AU"/>
        </w:rPr>
        <w:t xml:space="preserve"> cho thấy mẫu xét nghiệm có vấn đề. Nên xét nghiệm lại với một mẫu mới hoặc mẫu </w:t>
      </w:r>
      <w:proofErr w:type="gramStart"/>
      <w:r w:rsidR="00E65016" w:rsidRPr="00444B47">
        <w:rPr>
          <w:rFonts w:ascii="Times New Roman" w:hAnsi="Times New Roman" w:cs="Times New Roman"/>
          <w:lang w:val="en-AU"/>
        </w:rPr>
        <w:t>pha</w:t>
      </w:r>
      <w:proofErr w:type="gramEnd"/>
      <w:r w:rsidR="00E65016" w:rsidRPr="00444B47">
        <w:rPr>
          <w:rFonts w:ascii="Times New Roman" w:hAnsi="Times New Roman" w:cs="Times New Roman"/>
          <w:lang w:val="en-AU"/>
        </w:rPr>
        <w:t xml:space="preserve"> loãng.</w:t>
      </w:r>
    </w:p>
    <w:p w:rsidR="00E16C26" w:rsidRPr="00444B47" w:rsidRDefault="00E16C26" w:rsidP="00E16C26">
      <w:pPr>
        <w:spacing w:line="360" w:lineRule="auto"/>
        <w:jc w:val="both"/>
        <w:rPr>
          <w:rFonts w:ascii="Times New Roman" w:hAnsi="Times New Roman" w:cs="Times New Roman"/>
          <w:lang w:val="en-AU"/>
        </w:rPr>
      </w:pPr>
    </w:p>
    <w:p w:rsidR="00E65016" w:rsidRPr="00444B47" w:rsidRDefault="00DE4397" w:rsidP="00E16C26">
      <w:pPr>
        <w:spacing w:after="0" w:line="360" w:lineRule="auto"/>
        <w:jc w:val="both"/>
        <w:rPr>
          <w:rFonts w:ascii="Times New Roman" w:hAnsi="Times New Roman" w:cs="Times New Roman"/>
          <w:b/>
          <w:lang w:val="en-AU"/>
        </w:rPr>
      </w:pPr>
      <w:r w:rsidRPr="00444B47">
        <w:rPr>
          <w:rFonts w:ascii="Times New Roman" w:hAnsi="Times New Roman" w:cs="Times New Roman"/>
          <w:b/>
          <w:lang w:val="en-AU"/>
        </w:rPr>
        <w:t>Quy trình xét nghiệm</w:t>
      </w:r>
    </w:p>
    <w:p w:rsidR="00DE4397" w:rsidRPr="00444B47" w:rsidRDefault="00DE4397" w:rsidP="00E16C26">
      <w:pPr>
        <w:pStyle w:val="ListParagraph"/>
        <w:numPr>
          <w:ilvl w:val="0"/>
          <w:numId w:val="2"/>
        </w:numPr>
        <w:spacing w:line="360" w:lineRule="auto"/>
        <w:jc w:val="both"/>
        <w:rPr>
          <w:rFonts w:ascii="Times New Roman" w:hAnsi="Times New Roman" w:cs="Times New Roman"/>
          <w:lang w:val="en-AU"/>
        </w:rPr>
      </w:pPr>
      <w:r w:rsidRPr="00444B47">
        <w:rPr>
          <w:rFonts w:ascii="Times New Roman" w:hAnsi="Times New Roman" w:cs="Times New Roman"/>
          <w:lang w:val="en-AU"/>
        </w:rPr>
        <w:t xml:space="preserve">Mang mẫu xét nghiệm và que thử </w:t>
      </w:r>
      <w:r w:rsidR="00430415" w:rsidRPr="00444B47">
        <w:rPr>
          <w:rFonts w:ascii="Times New Roman" w:hAnsi="Times New Roman" w:cs="Times New Roman"/>
          <w:lang w:val="en-AU"/>
        </w:rPr>
        <w:t xml:space="preserve">Hepa HBsAg Strip </w:t>
      </w:r>
      <w:r w:rsidRPr="00444B47">
        <w:rPr>
          <w:rFonts w:ascii="Times New Roman" w:hAnsi="Times New Roman" w:cs="Times New Roman"/>
          <w:lang w:val="en-AU"/>
        </w:rPr>
        <w:t>về nhiệt độ phòng trước khi tiến hành xét nghiệm.</w:t>
      </w:r>
    </w:p>
    <w:p w:rsidR="00DE4397" w:rsidRPr="00444B47" w:rsidRDefault="00DE4397" w:rsidP="00E16C26">
      <w:pPr>
        <w:pStyle w:val="ListParagraph"/>
        <w:numPr>
          <w:ilvl w:val="0"/>
          <w:numId w:val="2"/>
        </w:numPr>
        <w:spacing w:line="360" w:lineRule="auto"/>
        <w:jc w:val="both"/>
        <w:rPr>
          <w:rFonts w:ascii="Times New Roman" w:hAnsi="Times New Roman" w:cs="Times New Roman"/>
          <w:lang w:val="en-AU"/>
        </w:rPr>
      </w:pPr>
      <w:r w:rsidRPr="00444B47">
        <w:rPr>
          <w:rFonts w:ascii="Times New Roman" w:hAnsi="Times New Roman" w:cs="Times New Roman"/>
          <w:lang w:val="en-AU"/>
        </w:rPr>
        <w:t>Lấy ống nghiệm 8 x 75 mm để thẳng đứng, dùng pipet lấy khoảng 200µl mẫu xét nghiệm trực tiếp vào ống xét nghiệm. Tránh làm ướt thành bên trong ống nghiệm, vì các giọt nước vào thành ống nghiệm có thể làm cho que thử bị ướt ở vùng vạch thử.</w:t>
      </w:r>
    </w:p>
    <w:p w:rsidR="00DE4397" w:rsidRPr="00444B47" w:rsidRDefault="00DE4397" w:rsidP="00E16C26">
      <w:pPr>
        <w:pStyle w:val="ListParagraph"/>
        <w:numPr>
          <w:ilvl w:val="0"/>
          <w:numId w:val="2"/>
        </w:numPr>
        <w:spacing w:line="360" w:lineRule="auto"/>
        <w:jc w:val="both"/>
        <w:rPr>
          <w:rFonts w:ascii="Times New Roman" w:hAnsi="Times New Roman" w:cs="Times New Roman"/>
          <w:lang w:val="en-AU"/>
        </w:rPr>
      </w:pPr>
      <w:r w:rsidRPr="00444B47">
        <w:rPr>
          <w:rFonts w:ascii="Times New Roman" w:hAnsi="Times New Roman" w:cs="Times New Roman"/>
          <w:lang w:val="en-AU"/>
        </w:rPr>
        <w:t xml:space="preserve">Lấy que thử ra khỏi túi nhôm và đặt vào ống nghiệm cho đến khi vạch mũi tên </w:t>
      </w:r>
      <w:r w:rsidRPr="00444B47">
        <w:rPr>
          <w:rFonts w:ascii="Times New Roman" w:hAnsi="Times New Roman" w:cs="Times New Roman"/>
          <w:noProof/>
        </w:rPr>
        <w:drawing>
          <wp:inline distT="0" distB="0" distL="0" distR="0" wp14:anchorId="00AC6F59" wp14:editId="7C22375E">
            <wp:extent cx="247685" cy="20005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7685" cy="200053"/>
                    </a:xfrm>
                    <a:prstGeom prst="rect">
                      <a:avLst/>
                    </a:prstGeom>
                  </pic:spPr>
                </pic:pic>
              </a:graphicData>
            </a:graphic>
          </wp:inline>
        </w:drawing>
      </w:r>
      <w:r w:rsidRPr="00444B47">
        <w:rPr>
          <w:rFonts w:ascii="Times New Roman" w:hAnsi="Times New Roman" w:cs="Times New Roman"/>
          <w:lang w:val="en-AU"/>
        </w:rPr>
        <w:t xml:space="preserve"> trên que thử và mảng đệm mẫu ở phía dưới.</w:t>
      </w:r>
    </w:p>
    <w:p w:rsidR="00DE4397" w:rsidRPr="00444B47" w:rsidRDefault="00B23A48" w:rsidP="00E16C26">
      <w:pPr>
        <w:pStyle w:val="ListParagraph"/>
        <w:numPr>
          <w:ilvl w:val="0"/>
          <w:numId w:val="2"/>
        </w:numPr>
        <w:spacing w:line="360" w:lineRule="auto"/>
        <w:jc w:val="both"/>
        <w:rPr>
          <w:rFonts w:ascii="Times New Roman" w:hAnsi="Times New Roman" w:cs="Times New Roman"/>
          <w:lang w:val="en-AU"/>
        </w:rPr>
      </w:pPr>
      <w:r w:rsidRPr="00444B47">
        <w:rPr>
          <w:rFonts w:ascii="Times New Roman" w:hAnsi="Times New Roman" w:cs="Times New Roman"/>
          <w:lang w:val="en-AU"/>
        </w:rPr>
        <w:t>Để que thử thẳng đứng trong mẫu xét nghiệm cho đến khi nhìn thấy vạch chứng (phần phía trên của Vùng phản ứng) được thực hiện đầy đủ. Để phản ứng xảy ra trong vòng 20 phút.</w:t>
      </w:r>
    </w:p>
    <w:p w:rsidR="00B23A48" w:rsidRPr="00444B47" w:rsidRDefault="00497CB7" w:rsidP="00E16C26">
      <w:pPr>
        <w:pStyle w:val="ListParagraph"/>
        <w:numPr>
          <w:ilvl w:val="0"/>
          <w:numId w:val="2"/>
        </w:numPr>
        <w:spacing w:line="360" w:lineRule="auto"/>
        <w:jc w:val="both"/>
        <w:rPr>
          <w:rFonts w:ascii="Times New Roman" w:hAnsi="Times New Roman" w:cs="Times New Roman"/>
          <w:lang w:val="en-AU"/>
        </w:rPr>
      </w:pPr>
      <w:r w:rsidRPr="00444B47">
        <w:rPr>
          <w:rFonts w:ascii="Times New Roman" w:hAnsi="Times New Roman" w:cs="Times New Roman"/>
          <w:lang w:val="en-AU"/>
        </w:rPr>
        <w:t>Đọc kết quả trong vòng 10 đến 20 phút, phản ứng dương tính mạnh sẽ quan sát thấy trong vòng 5 phút.</w:t>
      </w:r>
    </w:p>
    <w:p w:rsidR="00497CB7" w:rsidRPr="00444B47" w:rsidRDefault="00245924" w:rsidP="00E16C26">
      <w:pPr>
        <w:pStyle w:val="ListParagraph"/>
        <w:numPr>
          <w:ilvl w:val="0"/>
          <w:numId w:val="2"/>
        </w:numPr>
        <w:spacing w:line="360" w:lineRule="auto"/>
        <w:jc w:val="both"/>
        <w:rPr>
          <w:rFonts w:ascii="Times New Roman" w:hAnsi="Times New Roman" w:cs="Times New Roman"/>
          <w:lang w:val="en-AU"/>
        </w:rPr>
      </w:pPr>
      <w:r w:rsidRPr="00444B47">
        <w:rPr>
          <w:rFonts w:ascii="Times New Roman" w:hAnsi="Times New Roman" w:cs="Times New Roman"/>
          <w:lang w:val="en-AU"/>
        </w:rPr>
        <w:t>Nếu kết quả âm tính hoặc nghi ngờ, và nghi ngờ nhiễm HBV, phải tiến hành lại xét nghiệm bằng mẫu xét nghiệm huyết thanh mới.</w:t>
      </w:r>
    </w:p>
    <w:p w:rsidR="00245924" w:rsidRPr="00444B47" w:rsidRDefault="00245924" w:rsidP="00E16C26">
      <w:pPr>
        <w:pStyle w:val="ListParagraph"/>
        <w:numPr>
          <w:ilvl w:val="0"/>
          <w:numId w:val="2"/>
        </w:numPr>
        <w:spacing w:line="360" w:lineRule="auto"/>
        <w:jc w:val="both"/>
        <w:rPr>
          <w:rFonts w:ascii="Times New Roman" w:hAnsi="Times New Roman" w:cs="Times New Roman"/>
          <w:lang w:val="en-AU"/>
        </w:rPr>
      </w:pPr>
      <w:r w:rsidRPr="00444B47">
        <w:rPr>
          <w:rFonts w:ascii="Times New Roman" w:hAnsi="Times New Roman" w:cs="Times New Roman"/>
          <w:lang w:val="en-AU"/>
        </w:rPr>
        <w:t>Với tất cả các xét nghiệm chẩn đoán, chẩn đoán lâm sàng xác định không chỉ dựa vào kết quả của một xét nghiệm đơn, mà còn dựa vào việc nhận định kết quả của các bác sĩ sau khi có kết quả lâm sàng và các kết quả cận lâm sàng.</w:t>
      </w:r>
    </w:p>
    <w:p w:rsidR="00245924" w:rsidRPr="00444B47" w:rsidRDefault="00833477" w:rsidP="00E16C26">
      <w:pPr>
        <w:spacing w:line="360" w:lineRule="auto"/>
        <w:jc w:val="both"/>
        <w:rPr>
          <w:rFonts w:ascii="Times New Roman" w:hAnsi="Times New Roman" w:cs="Times New Roman"/>
          <w:b/>
          <w:lang w:val="en-AU"/>
        </w:rPr>
      </w:pPr>
      <w:r w:rsidRPr="00444B47">
        <w:rPr>
          <w:rFonts w:ascii="Times New Roman" w:hAnsi="Times New Roman" w:cs="Times New Roman"/>
          <w:b/>
          <w:lang w:val="en-AU"/>
        </w:rPr>
        <w:t>Nhận định kết quả</w:t>
      </w:r>
    </w:p>
    <w:p w:rsidR="00833477" w:rsidRPr="00444B47" w:rsidRDefault="00833477" w:rsidP="00E16C26">
      <w:pPr>
        <w:spacing w:line="360" w:lineRule="auto"/>
        <w:jc w:val="both"/>
        <w:rPr>
          <w:rFonts w:ascii="Times New Roman" w:hAnsi="Times New Roman" w:cs="Times New Roman"/>
          <w:lang w:val="en-AU"/>
        </w:rPr>
      </w:pPr>
      <w:r w:rsidRPr="00444B47">
        <w:rPr>
          <w:rFonts w:ascii="Times New Roman" w:hAnsi="Times New Roman" w:cs="Times New Roman"/>
          <w:noProof/>
        </w:rPr>
        <w:drawing>
          <wp:inline distT="0" distB="0" distL="0" distR="0" wp14:anchorId="459CA39D" wp14:editId="74014691">
            <wp:extent cx="3114675" cy="21391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39129" cy="2155895"/>
                    </a:xfrm>
                    <a:prstGeom prst="rect">
                      <a:avLst/>
                    </a:prstGeom>
                  </pic:spPr>
                </pic:pic>
              </a:graphicData>
            </a:graphic>
          </wp:inline>
        </w:drawing>
      </w:r>
    </w:p>
    <w:p w:rsidR="00833477" w:rsidRPr="00444B47" w:rsidRDefault="00833477" w:rsidP="00E16C26">
      <w:pPr>
        <w:pStyle w:val="ListParagraph"/>
        <w:numPr>
          <w:ilvl w:val="0"/>
          <w:numId w:val="1"/>
        </w:numPr>
        <w:spacing w:line="360" w:lineRule="auto"/>
        <w:jc w:val="both"/>
        <w:rPr>
          <w:rFonts w:ascii="Times New Roman" w:hAnsi="Times New Roman" w:cs="Times New Roman"/>
          <w:lang w:val="en-AU"/>
        </w:rPr>
      </w:pPr>
      <w:r w:rsidRPr="00444B47">
        <w:rPr>
          <w:rFonts w:ascii="Times New Roman" w:hAnsi="Times New Roman" w:cs="Times New Roman"/>
          <w:b/>
          <w:lang w:val="en-AU"/>
        </w:rPr>
        <w:lastRenderedPageBreak/>
        <w:t>Âm tính:</w:t>
      </w:r>
      <w:r w:rsidRPr="00444B47">
        <w:rPr>
          <w:rFonts w:ascii="Times New Roman" w:hAnsi="Times New Roman" w:cs="Times New Roman"/>
          <w:lang w:val="en-AU"/>
        </w:rPr>
        <w:t xml:space="preserve"> Nếu chỉ xuất hiện một vạch phân biệt màu tím hồng ở phía trên Vùng phản ứng (vạch chứng)</w:t>
      </w:r>
      <w:r w:rsidR="0059411E" w:rsidRPr="00444B47">
        <w:rPr>
          <w:rFonts w:ascii="Times New Roman" w:hAnsi="Times New Roman" w:cs="Times New Roman"/>
          <w:lang w:val="en-AU"/>
        </w:rPr>
        <w:t>, kết quả xét nghiệm được cho là âm tính.</w:t>
      </w:r>
    </w:p>
    <w:p w:rsidR="0059411E" w:rsidRPr="00444B47" w:rsidRDefault="0059411E" w:rsidP="00E16C26">
      <w:pPr>
        <w:pStyle w:val="ListParagraph"/>
        <w:numPr>
          <w:ilvl w:val="0"/>
          <w:numId w:val="1"/>
        </w:numPr>
        <w:spacing w:line="360" w:lineRule="auto"/>
        <w:jc w:val="both"/>
        <w:rPr>
          <w:rFonts w:ascii="Times New Roman" w:hAnsi="Times New Roman" w:cs="Times New Roman"/>
          <w:lang w:val="en-AU"/>
        </w:rPr>
      </w:pPr>
      <w:r w:rsidRPr="00444B47">
        <w:rPr>
          <w:rFonts w:ascii="Times New Roman" w:hAnsi="Times New Roman" w:cs="Times New Roman"/>
          <w:b/>
          <w:lang w:val="en-AU"/>
        </w:rPr>
        <w:t>Dương tính:</w:t>
      </w:r>
      <w:r w:rsidRPr="00444B47">
        <w:rPr>
          <w:rFonts w:ascii="Times New Roman" w:hAnsi="Times New Roman" w:cs="Times New Roman"/>
          <w:lang w:val="en-AU"/>
        </w:rPr>
        <w:t xml:space="preserve"> Nếu xuất hiện một vạch phân biệt màu tím hồng ở phía dưới </w:t>
      </w:r>
      <w:proofErr w:type="gramStart"/>
      <w:r w:rsidRPr="00444B47">
        <w:rPr>
          <w:rFonts w:ascii="Times New Roman" w:hAnsi="Times New Roman" w:cs="Times New Roman"/>
          <w:lang w:val="en-AU"/>
        </w:rPr>
        <w:t>( Vạch</w:t>
      </w:r>
      <w:proofErr w:type="gramEnd"/>
      <w:r w:rsidRPr="00444B47">
        <w:rPr>
          <w:rFonts w:ascii="Times New Roman" w:hAnsi="Times New Roman" w:cs="Times New Roman"/>
          <w:lang w:val="en-AU"/>
        </w:rPr>
        <w:t xml:space="preserve"> thử) và ở phía trên (Vạch chứng) ở vùng Vạch phản ứng. Kết quả xét nghiệm dương tính cho biết mẫu có chứa Kháng nguyên bề mặt virus viêm gan B. Sự khác biệt mật độ màu có thể xảy ra giữa vạch thử và vạch chứng nhưng điều này không ảnh hưởng đến việc nhận định kết quả.</w:t>
      </w:r>
    </w:p>
    <w:p w:rsidR="0059411E" w:rsidRPr="00444B47" w:rsidRDefault="00026195" w:rsidP="00E16C26">
      <w:pPr>
        <w:spacing w:after="0" w:line="360" w:lineRule="auto"/>
        <w:jc w:val="both"/>
        <w:rPr>
          <w:rFonts w:ascii="Times New Roman" w:hAnsi="Times New Roman" w:cs="Times New Roman"/>
          <w:b/>
          <w:lang w:val="en-AU"/>
        </w:rPr>
      </w:pPr>
      <w:r w:rsidRPr="00444B47">
        <w:rPr>
          <w:rFonts w:ascii="Times New Roman" w:hAnsi="Times New Roman" w:cs="Times New Roman"/>
          <w:b/>
          <w:lang w:val="en-AU"/>
        </w:rPr>
        <w:t>Độ nhạy</w:t>
      </w:r>
    </w:p>
    <w:p w:rsidR="00026195" w:rsidRPr="00444B47" w:rsidRDefault="00430415" w:rsidP="00E16C26">
      <w:pPr>
        <w:spacing w:line="360" w:lineRule="auto"/>
        <w:jc w:val="both"/>
        <w:rPr>
          <w:rFonts w:ascii="Times New Roman" w:hAnsi="Times New Roman" w:cs="Times New Roman"/>
          <w:lang w:val="en-AU"/>
        </w:rPr>
      </w:pPr>
      <w:r w:rsidRPr="00444B47">
        <w:rPr>
          <w:rFonts w:ascii="Times New Roman" w:hAnsi="Times New Roman" w:cs="Times New Roman"/>
          <w:lang w:val="en-AU"/>
        </w:rPr>
        <w:t xml:space="preserve">Hepa HBsAg Strip </w:t>
      </w:r>
      <w:r w:rsidR="00026195" w:rsidRPr="00444B47">
        <w:rPr>
          <w:rFonts w:ascii="Times New Roman" w:hAnsi="Times New Roman" w:cs="Times New Roman"/>
          <w:lang w:val="en-AU"/>
        </w:rPr>
        <w:t>có thể phát hiện Kháng nguyên bề mặt virus viêm gan B trong mẫu huyết thanh hoặc huyết tương ở nồng độ thấp hơn 0</w:t>
      </w:r>
      <w:proofErr w:type="gramStart"/>
      <w:r w:rsidR="00026195" w:rsidRPr="00444B47">
        <w:rPr>
          <w:rFonts w:ascii="Times New Roman" w:hAnsi="Times New Roman" w:cs="Times New Roman"/>
          <w:lang w:val="en-AU"/>
        </w:rPr>
        <w:t>,5</w:t>
      </w:r>
      <w:proofErr w:type="gramEnd"/>
      <w:r w:rsidR="00026195" w:rsidRPr="00444B47">
        <w:rPr>
          <w:rFonts w:ascii="Times New Roman" w:hAnsi="Times New Roman" w:cs="Times New Roman"/>
          <w:lang w:val="en-AU"/>
        </w:rPr>
        <w:t xml:space="preserve"> ng/ml (sau 20 phút).</w:t>
      </w:r>
    </w:p>
    <w:p w:rsidR="00026195" w:rsidRPr="00444B47" w:rsidRDefault="00026195" w:rsidP="00E16C26">
      <w:pPr>
        <w:spacing w:after="0" w:line="360" w:lineRule="auto"/>
        <w:jc w:val="both"/>
        <w:rPr>
          <w:rFonts w:ascii="Times New Roman" w:hAnsi="Times New Roman" w:cs="Times New Roman"/>
          <w:b/>
          <w:lang w:val="en-AU"/>
        </w:rPr>
      </w:pPr>
      <w:r w:rsidRPr="00444B47">
        <w:rPr>
          <w:rFonts w:ascii="Times New Roman" w:hAnsi="Times New Roman" w:cs="Times New Roman"/>
          <w:b/>
          <w:lang w:val="en-AU"/>
        </w:rPr>
        <w:t>Giới hạn</w:t>
      </w:r>
    </w:p>
    <w:p w:rsidR="00026195" w:rsidRPr="00444B47" w:rsidRDefault="00026195" w:rsidP="00E16C26">
      <w:pPr>
        <w:spacing w:line="360" w:lineRule="auto"/>
        <w:jc w:val="both"/>
        <w:rPr>
          <w:rFonts w:ascii="Times New Roman" w:hAnsi="Times New Roman" w:cs="Times New Roman"/>
          <w:lang w:val="en-AU"/>
        </w:rPr>
      </w:pPr>
      <w:r w:rsidRPr="00444B47">
        <w:rPr>
          <w:rFonts w:ascii="Times New Roman" w:hAnsi="Times New Roman" w:cs="Times New Roman"/>
          <w:lang w:val="en-AU"/>
        </w:rPr>
        <w:t xml:space="preserve">Xét nghiệm chỉ cho biết sự xuất hiện hoặc không xuất hiện của kháng nguyên bề mặt virus viêm gan B trong mẫu và cần cân nhắc các triệu chứng lâm sàng khác trước khi đưa ra quyết định chẩn đoán cuối cùng. Các xét nghiệm khác, sử dụng các phương pháp lâm sàng có sẵn (cùng với lặp lại xét nghiệm </w:t>
      </w:r>
      <w:r w:rsidR="00430415" w:rsidRPr="00444B47">
        <w:rPr>
          <w:rFonts w:ascii="Times New Roman" w:hAnsi="Times New Roman" w:cs="Times New Roman"/>
          <w:lang w:val="en-AU"/>
        </w:rPr>
        <w:t>Hepa HBsAg Strip</w:t>
      </w:r>
      <w:r w:rsidRPr="00444B47">
        <w:rPr>
          <w:rFonts w:ascii="Times New Roman" w:hAnsi="Times New Roman" w:cs="Times New Roman"/>
          <w:lang w:val="en-AU"/>
        </w:rPr>
        <w:t xml:space="preserve">) được yêu cầu, nếu xét nghiệm </w:t>
      </w:r>
      <w:r w:rsidR="00430415" w:rsidRPr="00444B47">
        <w:rPr>
          <w:rFonts w:ascii="Times New Roman" w:hAnsi="Times New Roman" w:cs="Times New Roman"/>
          <w:lang w:val="en-AU"/>
        </w:rPr>
        <w:t xml:space="preserve">Hepa HBsAg Strip </w:t>
      </w:r>
      <w:r w:rsidRPr="00444B47">
        <w:rPr>
          <w:rFonts w:ascii="Times New Roman" w:hAnsi="Times New Roman" w:cs="Times New Roman"/>
          <w:lang w:val="en-AU"/>
        </w:rPr>
        <w:t>cho kết quả âm tính trong khi các triệu chứng lâm sàng vẫn tồn tại.</w:t>
      </w:r>
      <w:r w:rsidR="00430415" w:rsidRPr="00444B47">
        <w:rPr>
          <w:rFonts w:ascii="Times New Roman" w:hAnsi="Times New Roman" w:cs="Times New Roman"/>
          <w:lang w:val="en-AU"/>
        </w:rPr>
        <w:t xml:space="preserve">  </w:t>
      </w:r>
    </w:p>
    <w:p w:rsidR="00B060C2" w:rsidRPr="00444B47" w:rsidRDefault="00B060C2" w:rsidP="00E16C26">
      <w:pPr>
        <w:spacing w:line="360" w:lineRule="auto"/>
        <w:jc w:val="both"/>
        <w:rPr>
          <w:rFonts w:ascii="Times New Roman" w:hAnsi="Times New Roman" w:cs="Times New Roman"/>
          <w:b/>
          <w:bCs/>
          <w:lang w:val="en-AU"/>
        </w:rPr>
      </w:pPr>
      <w:r w:rsidRPr="00444B47">
        <w:rPr>
          <w:rFonts w:ascii="Times New Roman" w:hAnsi="Times New Roman" w:cs="Times New Roman"/>
          <w:b/>
          <w:bCs/>
          <w:lang w:val="en-AU"/>
        </w:rPr>
        <w:t>Đặc tính hiệu năng</w:t>
      </w:r>
    </w:p>
    <w:p w:rsidR="00B060C2" w:rsidRPr="00444B47" w:rsidRDefault="00B060C2" w:rsidP="00B060C2">
      <w:pPr>
        <w:spacing w:after="0" w:line="360" w:lineRule="auto"/>
        <w:jc w:val="both"/>
        <w:rPr>
          <w:rFonts w:ascii="Times New Roman" w:hAnsi="Times New Roman" w:cs="Times New Roman"/>
          <w:bCs/>
          <w:lang w:val="en-AU"/>
        </w:rPr>
      </w:pPr>
      <w:r w:rsidRPr="00444B47">
        <w:rPr>
          <w:rFonts w:ascii="Times New Roman" w:hAnsi="Times New Roman" w:cs="Times New Roman"/>
          <w:bCs/>
          <w:lang w:val="en-AU"/>
        </w:rPr>
        <w:t>Xét nghiệm Hepa HBsAg Strip của nhà sản xuất Reckon Diagnostics được đánh giá so với xét nghiệm EIA đã được FDA phê chuẩn.</w:t>
      </w:r>
    </w:p>
    <w:p w:rsidR="00B060C2" w:rsidRPr="00444B47" w:rsidRDefault="00B060C2" w:rsidP="00B060C2">
      <w:pPr>
        <w:spacing w:after="0" w:line="360" w:lineRule="auto"/>
        <w:jc w:val="both"/>
        <w:rPr>
          <w:rFonts w:ascii="Times New Roman" w:hAnsi="Times New Roman" w:cs="Times New Roman"/>
          <w:bCs/>
          <w:lang w:val="en-AU"/>
        </w:rPr>
      </w:pPr>
      <w:r w:rsidRPr="00444B47">
        <w:rPr>
          <w:rFonts w:ascii="Times New Roman" w:hAnsi="Times New Roman" w:cs="Times New Roman"/>
          <w:bCs/>
          <w:lang w:val="en-AU"/>
        </w:rPr>
        <w:t xml:space="preserve">Để thiết lập độ nhạy và độ đặc hiệu của kit xét nghiệm Hepa HBsAg Strip, 860 mẫu xét nghiệm được đánh giá. Các mẫu huyết thanh </w:t>
      </w:r>
      <w:proofErr w:type="gramStart"/>
      <w:r w:rsidRPr="00444B47">
        <w:rPr>
          <w:rFonts w:ascii="Times New Roman" w:hAnsi="Times New Roman" w:cs="Times New Roman"/>
          <w:bCs/>
          <w:lang w:val="en-AU"/>
        </w:rPr>
        <w:t>thu</w:t>
      </w:r>
      <w:proofErr w:type="gramEnd"/>
      <w:r w:rsidRPr="00444B47">
        <w:rPr>
          <w:rFonts w:ascii="Times New Roman" w:hAnsi="Times New Roman" w:cs="Times New Roman"/>
          <w:bCs/>
          <w:lang w:val="en-AU"/>
        </w:rPr>
        <w:t xml:space="preserve"> được từ nhiều nguồn khác nhau. Hầu hết các mẫu </w:t>
      </w:r>
      <w:proofErr w:type="gramStart"/>
      <w:r w:rsidRPr="00444B47">
        <w:rPr>
          <w:rFonts w:ascii="Times New Roman" w:hAnsi="Times New Roman" w:cs="Times New Roman"/>
          <w:bCs/>
          <w:lang w:val="en-AU"/>
        </w:rPr>
        <w:t>thu</w:t>
      </w:r>
      <w:proofErr w:type="gramEnd"/>
      <w:r w:rsidRPr="00444B47">
        <w:rPr>
          <w:rFonts w:ascii="Times New Roman" w:hAnsi="Times New Roman" w:cs="Times New Roman"/>
          <w:bCs/>
          <w:lang w:val="en-AU"/>
        </w:rPr>
        <w:t xml:space="preserve"> được ở các cơ sở hiến máu tình nguyện.</w:t>
      </w:r>
    </w:p>
    <w:p w:rsidR="00B060C2" w:rsidRPr="00444B47" w:rsidRDefault="00B060C2" w:rsidP="00B060C2">
      <w:pPr>
        <w:spacing w:after="0" w:line="360" w:lineRule="auto"/>
        <w:jc w:val="both"/>
        <w:rPr>
          <w:rFonts w:ascii="Times New Roman" w:hAnsi="Times New Roman" w:cs="Times New Roman"/>
          <w:bCs/>
          <w:lang w:val="en-AU"/>
        </w:rPr>
      </w:pPr>
      <w:r w:rsidRPr="00444B47">
        <w:rPr>
          <w:rFonts w:ascii="Times New Roman" w:hAnsi="Times New Roman" w:cs="Times New Roman"/>
          <w:bCs/>
          <w:lang w:val="en-AU"/>
        </w:rPr>
        <w:t xml:space="preserve">Xét nghiệm được tiến hành </w:t>
      </w:r>
      <w:proofErr w:type="gramStart"/>
      <w:r w:rsidRPr="00444B47">
        <w:rPr>
          <w:rFonts w:ascii="Times New Roman" w:hAnsi="Times New Roman" w:cs="Times New Roman"/>
          <w:bCs/>
          <w:lang w:val="en-AU"/>
        </w:rPr>
        <w:t>theo</w:t>
      </w:r>
      <w:proofErr w:type="gramEnd"/>
      <w:r w:rsidRPr="00444B47">
        <w:rPr>
          <w:rFonts w:ascii="Times New Roman" w:hAnsi="Times New Roman" w:cs="Times New Roman"/>
          <w:bCs/>
          <w:lang w:val="en-AU"/>
        </w:rPr>
        <w:t xml:space="preserve"> quy trình trong hướng dẫn sử dụng.</w:t>
      </w:r>
    </w:p>
    <w:p w:rsidR="00B060C2" w:rsidRPr="00444B47" w:rsidRDefault="00B060C2" w:rsidP="00B060C2">
      <w:pPr>
        <w:spacing w:after="0" w:line="360" w:lineRule="auto"/>
        <w:jc w:val="both"/>
        <w:rPr>
          <w:rFonts w:ascii="Times New Roman" w:hAnsi="Times New Roman" w:cs="Times New Roman"/>
          <w:bCs/>
          <w:lang w:val="en-AU"/>
        </w:rPr>
      </w:pPr>
      <w:r w:rsidRPr="00444B47">
        <w:rPr>
          <w:rFonts w:ascii="Times New Roman" w:hAnsi="Times New Roman" w:cs="Times New Roman"/>
          <w:bCs/>
          <w:lang w:val="en-AU"/>
        </w:rPr>
        <w:t>Chi tiết dữ liệu được cho trong bảng bên dưới:</w:t>
      </w:r>
    </w:p>
    <w:tbl>
      <w:tblPr>
        <w:tblStyle w:val="TableGrid"/>
        <w:tblW w:w="0" w:type="auto"/>
        <w:tblLook w:val="04A0" w:firstRow="1" w:lastRow="0" w:firstColumn="1" w:lastColumn="0" w:noHBand="0" w:noVBand="1"/>
      </w:tblPr>
      <w:tblGrid>
        <w:gridCol w:w="1870"/>
        <w:gridCol w:w="1870"/>
        <w:gridCol w:w="1870"/>
        <w:gridCol w:w="1870"/>
        <w:gridCol w:w="1870"/>
      </w:tblGrid>
      <w:tr w:rsidR="00B060C2" w:rsidRPr="00444B47" w:rsidTr="00156CFB">
        <w:tc>
          <w:tcPr>
            <w:tcW w:w="1870" w:type="dxa"/>
          </w:tcPr>
          <w:p w:rsidR="00B060C2" w:rsidRPr="00444B47" w:rsidRDefault="00B060C2" w:rsidP="00156CFB">
            <w:pPr>
              <w:spacing w:line="360" w:lineRule="auto"/>
              <w:jc w:val="center"/>
              <w:rPr>
                <w:rFonts w:ascii="Times New Roman" w:hAnsi="Times New Roman" w:cs="Times New Roman"/>
                <w:bCs/>
                <w:lang w:val="en-AU"/>
              </w:rPr>
            </w:pPr>
          </w:p>
        </w:tc>
        <w:tc>
          <w:tcPr>
            <w:tcW w:w="1870" w:type="dxa"/>
          </w:tcPr>
          <w:p w:rsidR="00B060C2" w:rsidRPr="00444B47" w:rsidRDefault="00B060C2" w:rsidP="00156CFB">
            <w:pPr>
              <w:spacing w:line="360" w:lineRule="auto"/>
              <w:jc w:val="center"/>
              <w:rPr>
                <w:rFonts w:ascii="Times New Roman" w:hAnsi="Times New Roman" w:cs="Times New Roman"/>
                <w:bCs/>
                <w:lang w:val="en-AU"/>
              </w:rPr>
            </w:pPr>
          </w:p>
        </w:tc>
        <w:tc>
          <w:tcPr>
            <w:tcW w:w="5610" w:type="dxa"/>
            <w:gridSpan w:val="3"/>
          </w:tcPr>
          <w:p w:rsidR="00B060C2" w:rsidRPr="00444B47" w:rsidRDefault="00B060C2" w:rsidP="00156CFB">
            <w:pPr>
              <w:tabs>
                <w:tab w:val="left" w:pos="2029"/>
              </w:tabs>
              <w:spacing w:line="360" w:lineRule="auto"/>
              <w:jc w:val="center"/>
              <w:rPr>
                <w:rFonts w:ascii="Times New Roman" w:hAnsi="Times New Roman" w:cs="Times New Roman"/>
                <w:bCs/>
                <w:lang w:val="en-AU"/>
              </w:rPr>
            </w:pPr>
            <w:r w:rsidRPr="00444B47">
              <w:rPr>
                <w:rFonts w:ascii="Times New Roman" w:hAnsi="Times New Roman" w:cs="Times New Roman"/>
                <w:bCs/>
                <w:lang w:val="en-AU"/>
              </w:rPr>
              <w:t xml:space="preserve">Reckon Diagnostics Hepa HBsAg Strip </w:t>
            </w:r>
          </w:p>
        </w:tc>
      </w:tr>
      <w:tr w:rsidR="00B060C2" w:rsidRPr="00444B47" w:rsidTr="00156CFB">
        <w:tc>
          <w:tcPr>
            <w:tcW w:w="1870" w:type="dxa"/>
          </w:tcPr>
          <w:p w:rsidR="00B060C2" w:rsidRPr="00444B47" w:rsidRDefault="00B060C2" w:rsidP="00156CFB">
            <w:pPr>
              <w:spacing w:line="360" w:lineRule="auto"/>
              <w:jc w:val="center"/>
              <w:rPr>
                <w:rFonts w:ascii="Times New Roman" w:hAnsi="Times New Roman" w:cs="Times New Roman"/>
                <w:bCs/>
                <w:lang w:val="en-AU"/>
              </w:rPr>
            </w:pPr>
          </w:p>
        </w:tc>
        <w:tc>
          <w:tcPr>
            <w:tcW w:w="1870" w:type="dxa"/>
          </w:tcPr>
          <w:p w:rsidR="00B060C2" w:rsidRPr="00444B47" w:rsidRDefault="00B060C2" w:rsidP="00156CFB">
            <w:pPr>
              <w:spacing w:line="360" w:lineRule="auto"/>
              <w:jc w:val="center"/>
              <w:rPr>
                <w:rFonts w:ascii="Times New Roman" w:hAnsi="Times New Roman" w:cs="Times New Roman"/>
                <w:bCs/>
                <w:lang w:val="en-AU"/>
              </w:rPr>
            </w:pPr>
          </w:p>
        </w:tc>
        <w:tc>
          <w:tcPr>
            <w:tcW w:w="1870" w:type="dxa"/>
          </w:tcPr>
          <w:p w:rsidR="00B060C2" w:rsidRPr="00444B47" w:rsidRDefault="00B060C2" w:rsidP="00156CFB">
            <w:pPr>
              <w:spacing w:line="360" w:lineRule="auto"/>
              <w:jc w:val="center"/>
              <w:rPr>
                <w:rFonts w:ascii="Times New Roman" w:hAnsi="Times New Roman" w:cs="Times New Roman"/>
                <w:bCs/>
                <w:lang w:val="en-AU"/>
              </w:rPr>
            </w:pPr>
            <w:r w:rsidRPr="00444B47">
              <w:rPr>
                <w:rFonts w:ascii="Times New Roman" w:hAnsi="Times New Roman" w:cs="Times New Roman"/>
                <w:bCs/>
                <w:lang w:val="en-AU"/>
              </w:rPr>
              <w:t>Dương tính</w:t>
            </w:r>
          </w:p>
        </w:tc>
        <w:tc>
          <w:tcPr>
            <w:tcW w:w="1870" w:type="dxa"/>
          </w:tcPr>
          <w:p w:rsidR="00B060C2" w:rsidRPr="00444B47" w:rsidRDefault="00B060C2" w:rsidP="00156CFB">
            <w:pPr>
              <w:spacing w:line="360" w:lineRule="auto"/>
              <w:jc w:val="center"/>
              <w:rPr>
                <w:rFonts w:ascii="Times New Roman" w:hAnsi="Times New Roman" w:cs="Times New Roman"/>
                <w:bCs/>
                <w:lang w:val="en-AU"/>
              </w:rPr>
            </w:pPr>
            <w:r w:rsidRPr="00444B47">
              <w:rPr>
                <w:rFonts w:ascii="Times New Roman" w:hAnsi="Times New Roman" w:cs="Times New Roman"/>
                <w:bCs/>
                <w:lang w:val="en-AU"/>
              </w:rPr>
              <w:t>Âm tính</w:t>
            </w:r>
          </w:p>
        </w:tc>
        <w:tc>
          <w:tcPr>
            <w:tcW w:w="1870" w:type="dxa"/>
          </w:tcPr>
          <w:p w:rsidR="00B060C2" w:rsidRPr="00444B47" w:rsidRDefault="00B060C2" w:rsidP="00156CFB">
            <w:pPr>
              <w:spacing w:line="360" w:lineRule="auto"/>
              <w:jc w:val="center"/>
              <w:rPr>
                <w:rFonts w:ascii="Times New Roman" w:hAnsi="Times New Roman" w:cs="Times New Roman"/>
                <w:bCs/>
                <w:lang w:val="en-AU"/>
              </w:rPr>
            </w:pPr>
            <w:r w:rsidRPr="00444B47">
              <w:rPr>
                <w:rFonts w:ascii="Times New Roman" w:hAnsi="Times New Roman" w:cs="Times New Roman"/>
                <w:bCs/>
                <w:lang w:val="en-AU"/>
              </w:rPr>
              <w:t>Tổng số</w:t>
            </w:r>
          </w:p>
        </w:tc>
      </w:tr>
      <w:tr w:rsidR="00B060C2" w:rsidRPr="00444B47" w:rsidTr="00156CFB">
        <w:tc>
          <w:tcPr>
            <w:tcW w:w="1870" w:type="dxa"/>
          </w:tcPr>
          <w:p w:rsidR="00B060C2" w:rsidRPr="00444B47" w:rsidRDefault="00B060C2" w:rsidP="00156CFB">
            <w:pPr>
              <w:spacing w:line="360" w:lineRule="auto"/>
              <w:jc w:val="center"/>
              <w:rPr>
                <w:rFonts w:ascii="Times New Roman" w:hAnsi="Times New Roman" w:cs="Times New Roman"/>
                <w:bCs/>
                <w:lang w:val="en-AU"/>
              </w:rPr>
            </w:pPr>
            <w:r w:rsidRPr="00444B47">
              <w:rPr>
                <w:rFonts w:ascii="Times New Roman" w:hAnsi="Times New Roman" w:cs="Times New Roman"/>
                <w:bCs/>
                <w:lang w:val="en-AU"/>
              </w:rPr>
              <w:t>Kết quả EIA đã được phê chuẩn bởi FDA</w:t>
            </w:r>
          </w:p>
        </w:tc>
        <w:tc>
          <w:tcPr>
            <w:tcW w:w="1870" w:type="dxa"/>
          </w:tcPr>
          <w:p w:rsidR="00B060C2" w:rsidRPr="00444B47" w:rsidRDefault="00B060C2" w:rsidP="00156CFB">
            <w:pPr>
              <w:spacing w:line="360" w:lineRule="auto"/>
              <w:jc w:val="center"/>
              <w:rPr>
                <w:rFonts w:ascii="Times New Roman" w:hAnsi="Times New Roman" w:cs="Times New Roman"/>
                <w:bCs/>
                <w:lang w:val="en-AU"/>
              </w:rPr>
            </w:pPr>
            <w:r w:rsidRPr="00444B47">
              <w:rPr>
                <w:rFonts w:ascii="Times New Roman" w:hAnsi="Times New Roman" w:cs="Times New Roman"/>
                <w:bCs/>
                <w:lang w:val="en-AU"/>
              </w:rPr>
              <w:t>190</w:t>
            </w:r>
          </w:p>
        </w:tc>
        <w:tc>
          <w:tcPr>
            <w:tcW w:w="1870" w:type="dxa"/>
          </w:tcPr>
          <w:p w:rsidR="00B060C2" w:rsidRPr="00444B47" w:rsidRDefault="00B060C2" w:rsidP="00156CFB">
            <w:pPr>
              <w:spacing w:line="360" w:lineRule="auto"/>
              <w:jc w:val="center"/>
              <w:rPr>
                <w:rFonts w:ascii="Times New Roman" w:hAnsi="Times New Roman" w:cs="Times New Roman"/>
                <w:bCs/>
                <w:lang w:val="en-AU"/>
              </w:rPr>
            </w:pPr>
            <w:r w:rsidRPr="00444B47">
              <w:rPr>
                <w:rFonts w:ascii="Times New Roman" w:hAnsi="Times New Roman" w:cs="Times New Roman"/>
                <w:bCs/>
                <w:lang w:val="en-AU"/>
              </w:rPr>
              <w:t>189</w:t>
            </w:r>
          </w:p>
        </w:tc>
        <w:tc>
          <w:tcPr>
            <w:tcW w:w="1870" w:type="dxa"/>
          </w:tcPr>
          <w:p w:rsidR="00B060C2" w:rsidRPr="00444B47" w:rsidRDefault="00B060C2" w:rsidP="00156CFB">
            <w:pPr>
              <w:spacing w:line="360" w:lineRule="auto"/>
              <w:jc w:val="center"/>
              <w:rPr>
                <w:rFonts w:ascii="Times New Roman" w:hAnsi="Times New Roman" w:cs="Times New Roman"/>
                <w:bCs/>
                <w:lang w:val="en-AU"/>
              </w:rPr>
            </w:pPr>
            <w:r w:rsidRPr="00444B47">
              <w:rPr>
                <w:rFonts w:ascii="Times New Roman" w:hAnsi="Times New Roman" w:cs="Times New Roman"/>
                <w:bCs/>
                <w:lang w:val="en-AU"/>
              </w:rPr>
              <w:t>1</w:t>
            </w:r>
          </w:p>
        </w:tc>
        <w:tc>
          <w:tcPr>
            <w:tcW w:w="1870" w:type="dxa"/>
          </w:tcPr>
          <w:p w:rsidR="00B060C2" w:rsidRPr="00444B47" w:rsidRDefault="00B060C2" w:rsidP="00156CFB">
            <w:pPr>
              <w:spacing w:line="360" w:lineRule="auto"/>
              <w:jc w:val="center"/>
              <w:rPr>
                <w:rFonts w:ascii="Times New Roman" w:hAnsi="Times New Roman" w:cs="Times New Roman"/>
                <w:bCs/>
                <w:lang w:val="en-AU"/>
              </w:rPr>
            </w:pPr>
            <w:r w:rsidRPr="00444B47">
              <w:rPr>
                <w:rFonts w:ascii="Times New Roman" w:hAnsi="Times New Roman" w:cs="Times New Roman"/>
                <w:bCs/>
                <w:lang w:val="en-AU"/>
              </w:rPr>
              <w:t>190</w:t>
            </w:r>
          </w:p>
        </w:tc>
      </w:tr>
      <w:tr w:rsidR="00B060C2" w:rsidRPr="00444B47" w:rsidTr="00156CFB">
        <w:tc>
          <w:tcPr>
            <w:tcW w:w="1870" w:type="dxa"/>
          </w:tcPr>
          <w:p w:rsidR="00B060C2" w:rsidRPr="00444B47" w:rsidRDefault="00B060C2" w:rsidP="00156CFB">
            <w:pPr>
              <w:spacing w:line="360" w:lineRule="auto"/>
              <w:jc w:val="center"/>
              <w:rPr>
                <w:rFonts w:ascii="Times New Roman" w:hAnsi="Times New Roman" w:cs="Times New Roman"/>
                <w:bCs/>
                <w:lang w:val="en-AU"/>
              </w:rPr>
            </w:pPr>
            <w:r w:rsidRPr="00444B47">
              <w:rPr>
                <w:rFonts w:ascii="Times New Roman" w:hAnsi="Times New Roman" w:cs="Times New Roman"/>
                <w:bCs/>
                <w:lang w:val="en-AU"/>
              </w:rPr>
              <w:t>Âm tính</w:t>
            </w:r>
          </w:p>
        </w:tc>
        <w:tc>
          <w:tcPr>
            <w:tcW w:w="1870" w:type="dxa"/>
          </w:tcPr>
          <w:p w:rsidR="00B060C2" w:rsidRPr="00444B47" w:rsidRDefault="00B060C2" w:rsidP="00156CFB">
            <w:pPr>
              <w:spacing w:line="360" w:lineRule="auto"/>
              <w:jc w:val="center"/>
              <w:rPr>
                <w:rFonts w:ascii="Times New Roman" w:hAnsi="Times New Roman" w:cs="Times New Roman"/>
                <w:bCs/>
                <w:lang w:val="en-AU"/>
              </w:rPr>
            </w:pPr>
            <w:r w:rsidRPr="00444B47">
              <w:rPr>
                <w:rFonts w:ascii="Times New Roman" w:hAnsi="Times New Roman" w:cs="Times New Roman"/>
                <w:bCs/>
                <w:lang w:val="en-AU"/>
              </w:rPr>
              <w:t>670</w:t>
            </w:r>
          </w:p>
        </w:tc>
        <w:tc>
          <w:tcPr>
            <w:tcW w:w="1870" w:type="dxa"/>
          </w:tcPr>
          <w:p w:rsidR="00B060C2" w:rsidRPr="00444B47" w:rsidRDefault="00B060C2" w:rsidP="00156CFB">
            <w:pPr>
              <w:spacing w:line="360" w:lineRule="auto"/>
              <w:jc w:val="center"/>
              <w:rPr>
                <w:rFonts w:ascii="Times New Roman" w:hAnsi="Times New Roman" w:cs="Times New Roman"/>
                <w:bCs/>
                <w:lang w:val="en-AU"/>
              </w:rPr>
            </w:pPr>
            <w:r w:rsidRPr="00444B47">
              <w:rPr>
                <w:rFonts w:ascii="Times New Roman" w:hAnsi="Times New Roman" w:cs="Times New Roman"/>
                <w:bCs/>
                <w:lang w:val="en-AU"/>
              </w:rPr>
              <w:t>2</w:t>
            </w:r>
          </w:p>
        </w:tc>
        <w:tc>
          <w:tcPr>
            <w:tcW w:w="1870" w:type="dxa"/>
          </w:tcPr>
          <w:p w:rsidR="00B060C2" w:rsidRPr="00444B47" w:rsidRDefault="00B060C2" w:rsidP="00156CFB">
            <w:pPr>
              <w:spacing w:line="360" w:lineRule="auto"/>
              <w:jc w:val="center"/>
              <w:rPr>
                <w:rFonts w:ascii="Times New Roman" w:hAnsi="Times New Roman" w:cs="Times New Roman"/>
                <w:bCs/>
                <w:lang w:val="en-AU"/>
              </w:rPr>
            </w:pPr>
            <w:r w:rsidRPr="00444B47">
              <w:rPr>
                <w:rFonts w:ascii="Times New Roman" w:hAnsi="Times New Roman" w:cs="Times New Roman"/>
                <w:bCs/>
                <w:lang w:val="en-AU"/>
              </w:rPr>
              <w:t>668</w:t>
            </w:r>
          </w:p>
        </w:tc>
        <w:tc>
          <w:tcPr>
            <w:tcW w:w="1870" w:type="dxa"/>
          </w:tcPr>
          <w:p w:rsidR="00B060C2" w:rsidRPr="00444B47" w:rsidRDefault="00B060C2" w:rsidP="00156CFB">
            <w:pPr>
              <w:spacing w:line="360" w:lineRule="auto"/>
              <w:jc w:val="center"/>
              <w:rPr>
                <w:rFonts w:ascii="Times New Roman" w:hAnsi="Times New Roman" w:cs="Times New Roman"/>
                <w:bCs/>
                <w:lang w:val="en-AU"/>
              </w:rPr>
            </w:pPr>
            <w:r w:rsidRPr="00444B47">
              <w:rPr>
                <w:rFonts w:ascii="Times New Roman" w:hAnsi="Times New Roman" w:cs="Times New Roman"/>
                <w:bCs/>
                <w:lang w:val="en-AU"/>
              </w:rPr>
              <w:t>670</w:t>
            </w:r>
          </w:p>
        </w:tc>
      </w:tr>
      <w:tr w:rsidR="00B060C2" w:rsidRPr="00444B47" w:rsidTr="00156CFB">
        <w:tc>
          <w:tcPr>
            <w:tcW w:w="1870" w:type="dxa"/>
          </w:tcPr>
          <w:p w:rsidR="00B060C2" w:rsidRPr="00444B47" w:rsidRDefault="00B060C2" w:rsidP="00156CFB">
            <w:pPr>
              <w:spacing w:line="360" w:lineRule="auto"/>
              <w:jc w:val="center"/>
              <w:rPr>
                <w:rFonts w:ascii="Times New Roman" w:hAnsi="Times New Roman" w:cs="Times New Roman"/>
                <w:bCs/>
                <w:lang w:val="en-AU"/>
              </w:rPr>
            </w:pPr>
            <w:r w:rsidRPr="00444B47">
              <w:rPr>
                <w:rFonts w:ascii="Times New Roman" w:hAnsi="Times New Roman" w:cs="Times New Roman"/>
                <w:bCs/>
                <w:lang w:val="en-AU"/>
              </w:rPr>
              <w:t>Tổng số mẫu</w:t>
            </w:r>
          </w:p>
        </w:tc>
        <w:tc>
          <w:tcPr>
            <w:tcW w:w="1870" w:type="dxa"/>
          </w:tcPr>
          <w:p w:rsidR="00B060C2" w:rsidRPr="00444B47" w:rsidRDefault="00B060C2" w:rsidP="00156CFB">
            <w:pPr>
              <w:spacing w:line="360" w:lineRule="auto"/>
              <w:jc w:val="center"/>
              <w:rPr>
                <w:rFonts w:ascii="Times New Roman" w:hAnsi="Times New Roman" w:cs="Times New Roman"/>
                <w:bCs/>
                <w:lang w:val="en-AU"/>
              </w:rPr>
            </w:pPr>
            <w:r w:rsidRPr="00444B47">
              <w:rPr>
                <w:rFonts w:ascii="Times New Roman" w:hAnsi="Times New Roman" w:cs="Times New Roman"/>
                <w:bCs/>
                <w:lang w:val="en-AU"/>
              </w:rPr>
              <w:t>860</w:t>
            </w:r>
          </w:p>
        </w:tc>
        <w:tc>
          <w:tcPr>
            <w:tcW w:w="1870" w:type="dxa"/>
          </w:tcPr>
          <w:p w:rsidR="00B060C2" w:rsidRPr="00444B47" w:rsidRDefault="00B060C2" w:rsidP="00156CFB">
            <w:pPr>
              <w:spacing w:line="360" w:lineRule="auto"/>
              <w:jc w:val="center"/>
              <w:rPr>
                <w:rFonts w:ascii="Times New Roman" w:hAnsi="Times New Roman" w:cs="Times New Roman"/>
                <w:bCs/>
                <w:lang w:val="en-AU"/>
              </w:rPr>
            </w:pPr>
          </w:p>
        </w:tc>
        <w:tc>
          <w:tcPr>
            <w:tcW w:w="1870" w:type="dxa"/>
          </w:tcPr>
          <w:p w:rsidR="00B060C2" w:rsidRPr="00444B47" w:rsidRDefault="00B060C2" w:rsidP="00156CFB">
            <w:pPr>
              <w:spacing w:line="360" w:lineRule="auto"/>
              <w:jc w:val="center"/>
              <w:rPr>
                <w:rFonts w:ascii="Times New Roman" w:hAnsi="Times New Roman" w:cs="Times New Roman"/>
                <w:bCs/>
                <w:lang w:val="en-AU"/>
              </w:rPr>
            </w:pPr>
          </w:p>
        </w:tc>
        <w:tc>
          <w:tcPr>
            <w:tcW w:w="1870" w:type="dxa"/>
          </w:tcPr>
          <w:p w:rsidR="00B060C2" w:rsidRPr="00444B47" w:rsidRDefault="00B060C2" w:rsidP="00B060C2">
            <w:pPr>
              <w:spacing w:line="360" w:lineRule="auto"/>
              <w:jc w:val="center"/>
              <w:rPr>
                <w:rFonts w:ascii="Times New Roman" w:hAnsi="Times New Roman" w:cs="Times New Roman"/>
                <w:bCs/>
                <w:lang w:val="en-AU"/>
              </w:rPr>
            </w:pPr>
            <w:r w:rsidRPr="00444B47">
              <w:rPr>
                <w:rFonts w:ascii="Times New Roman" w:hAnsi="Times New Roman" w:cs="Times New Roman"/>
                <w:bCs/>
                <w:lang w:val="en-AU"/>
              </w:rPr>
              <w:t>860</w:t>
            </w:r>
          </w:p>
        </w:tc>
      </w:tr>
    </w:tbl>
    <w:p w:rsidR="00B060C2" w:rsidRPr="00444B47" w:rsidRDefault="00B060C2" w:rsidP="00B060C2">
      <w:pPr>
        <w:spacing w:after="0" w:line="360" w:lineRule="auto"/>
        <w:rPr>
          <w:rFonts w:ascii="Times New Roman" w:hAnsi="Times New Roman" w:cs="Times New Roman"/>
          <w:bCs/>
          <w:lang w:val="en-AU"/>
        </w:rPr>
      </w:pPr>
    </w:p>
    <w:p w:rsidR="00B060C2" w:rsidRPr="00444B47" w:rsidRDefault="00B060C2" w:rsidP="00B060C2">
      <w:pPr>
        <w:spacing w:after="0" w:line="360" w:lineRule="auto"/>
        <w:rPr>
          <w:rFonts w:ascii="Times New Roman" w:hAnsi="Times New Roman" w:cs="Times New Roman"/>
          <w:bCs/>
          <w:lang w:val="en-AU"/>
        </w:rPr>
      </w:pPr>
      <w:r w:rsidRPr="00444B47">
        <w:rPr>
          <w:rFonts w:ascii="Times New Roman" w:hAnsi="Times New Roman" w:cs="Times New Roman"/>
          <w:bCs/>
          <w:lang w:val="en-AU"/>
        </w:rPr>
        <w:t>Độ nhạy = (Số kết quả dương tính thật – Số kết quả âm tính giả) x 100/ Kết quả dương tính thật = 99</w:t>
      </w:r>
      <w:proofErr w:type="gramStart"/>
      <w:r w:rsidRPr="00444B47">
        <w:rPr>
          <w:rFonts w:ascii="Times New Roman" w:hAnsi="Times New Roman" w:cs="Times New Roman"/>
          <w:bCs/>
          <w:lang w:val="en-AU"/>
        </w:rPr>
        <w:t>,5</w:t>
      </w:r>
      <w:proofErr w:type="gramEnd"/>
      <w:r w:rsidRPr="00444B47">
        <w:rPr>
          <w:rFonts w:ascii="Times New Roman" w:hAnsi="Times New Roman" w:cs="Times New Roman"/>
          <w:bCs/>
          <w:lang w:val="en-AU"/>
        </w:rPr>
        <w:t>%.</w:t>
      </w:r>
    </w:p>
    <w:p w:rsidR="00B060C2" w:rsidRPr="00444B47" w:rsidRDefault="00B060C2" w:rsidP="00B060C2">
      <w:pPr>
        <w:spacing w:after="0" w:line="360" w:lineRule="auto"/>
        <w:rPr>
          <w:rFonts w:ascii="Times New Roman" w:hAnsi="Times New Roman" w:cs="Times New Roman"/>
          <w:bCs/>
          <w:lang w:val="en-AU"/>
        </w:rPr>
      </w:pPr>
      <w:r w:rsidRPr="00444B47">
        <w:rPr>
          <w:rFonts w:ascii="Times New Roman" w:hAnsi="Times New Roman" w:cs="Times New Roman"/>
          <w:bCs/>
          <w:lang w:val="en-AU"/>
        </w:rPr>
        <w:t>Độ đặc hiệu = (Số kết quả âm tính thật – Số kết quả dương tính giả) x 100/Kết quả âm tính thật = 99</w:t>
      </w:r>
      <w:proofErr w:type="gramStart"/>
      <w:r w:rsidRPr="00444B47">
        <w:rPr>
          <w:rFonts w:ascii="Times New Roman" w:hAnsi="Times New Roman" w:cs="Times New Roman"/>
          <w:bCs/>
          <w:lang w:val="en-AU"/>
        </w:rPr>
        <w:t>,7</w:t>
      </w:r>
      <w:proofErr w:type="gramEnd"/>
      <w:r w:rsidRPr="00444B47">
        <w:rPr>
          <w:rFonts w:ascii="Times New Roman" w:hAnsi="Times New Roman" w:cs="Times New Roman"/>
          <w:bCs/>
          <w:lang w:val="en-AU"/>
        </w:rPr>
        <w:t>%.</w:t>
      </w:r>
    </w:p>
    <w:p w:rsidR="00DC136F" w:rsidRPr="00444B47" w:rsidRDefault="00B060C2" w:rsidP="00B060C2">
      <w:pPr>
        <w:spacing w:after="0" w:line="360" w:lineRule="auto"/>
        <w:rPr>
          <w:rFonts w:ascii="Times New Roman" w:hAnsi="Times New Roman" w:cs="Times New Roman"/>
          <w:bCs/>
          <w:lang w:val="en-AU"/>
        </w:rPr>
      </w:pPr>
      <w:r w:rsidRPr="00444B47">
        <w:rPr>
          <w:rFonts w:ascii="Times New Roman" w:hAnsi="Times New Roman" w:cs="Times New Roman"/>
          <w:b/>
          <w:lang w:val="en-AU"/>
        </w:rPr>
        <w:t>Độ chính xác</w:t>
      </w:r>
      <w:r w:rsidRPr="00444B47">
        <w:rPr>
          <w:rFonts w:ascii="Times New Roman" w:hAnsi="Times New Roman" w:cs="Times New Roman"/>
          <w:bCs/>
          <w:lang w:val="en-AU"/>
        </w:rPr>
        <w:t xml:space="preserve"> = (Kết quả dương tính thật + Kết quả âm tính thật) x 100/Tổng số bệnh nhân = 99</w:t>
      </w:r>
      <w:proofErr w:type="gramStart"/>
      <w:r w:rsidRPr="00444B47">
        <w:rPr>
          <w:rFonts w:ascii="Times New Roman" w:hAnsi="Times New Roman" w:cs="Times New Roman"/>
          <w:bCs/>
          <w:lang w:val="en-AU"/>
        </w:rPr>
        <w:t>,6</w:t>
      </w:r>
      <w:proofErr w:type="gramEnd"/>
      <w:r w:rsidRPr="00444B47">
        <w:rPr>
          <w:rFonts w:ascii="Times New Roman" w:hAnsi="Times New Roman" w:cs="Times New Roman"/>
          <w:bCs/>
          <w:lang w:val="en-AU"/>
        </w:rPr>
        <w:t>%.</w:t>
      </w:r>
    </w:p>
    <w:p w:rsidR="004D41D0" w:rsidRPr="00444B47" w:rsidRDefault="004D41D0" w:rsidP="00E16C26">
      <w:pPr>
        <w:spacing w:after="0" w:line="360" w:lineRule="auto"/>
        <w:jc w:val="both"/>
        <w:rPr>
          <w:rFonts w:ascii="Times New Roman" w:hAnsi="Times New Roman" w:cs="Times New Roman"/>
          <w:b/>
          <w:lang w:val="en-AU"/>
        </w:rPr>
      </w:pPr>
      <w:r w:rsidRPr="00444B47">
        <w:rPr>
          <w:rFonts w:ascii="Times New Roman" w:hAnsi="Times New Roman" w:cs="Times New Roman"/>
          <w:b/>
          <w:lang w:val="en-AU"/>
        </w:rPr>
        <w:t>Hạn sử dụng</w:t>
      </w:r>
    </w:p>
    <w:p w:rsidR="004D41D0" w:rsidRDefault="004D41D0" w:rsidP="00E16C26">
      <w:pPr>
        <w:spacing w:line="360" w:lineRule="auto"/>
        <w:jc w:val="both"/>
        <w:rPr>
          <w:rFonts w:ascii="Times New Roman" w:hAnsi="Times New Roman" w:cs="Times New Roman"/>
          <w:lang w:val="en-AU"/>
        </w:rPr>
      </w:pPr>
      <w:r w:rsidRPr="00444B47">
        <w:rPr>
          <w:rFonts w:ascii="Times New Roman" w:hAnsi="Times New Roman" w:cs="Times New Roman"/>
          <w:lang w:val="en-AU"/>
        </w:rPr>
        <w:t>24 tháng kể từ ngày sản xuất</w:t>
      </w:r>
    </w:p>
    <w:p w:rsidR="00444B47" w:rsidRPr="00444B47" w:rsidRDefault="00444B47" w:rsidP="00E16C26">
      <w:pPr>
        <w:spacing w:line="360" w:lineRule="auto"/>
        <w:jc w:val="both"/>
        <w:rPr>
          <w:rFonts w:ascii="Times New Roman" w:hAnsi="Times New Roman" w:cs="Times New Roman"/>
          <w:lang w:val="en-AU"/>
        </w:rPr>
      </w:pPr>
    </w:p>
    <w:p w:rsidR="004D41D0" w:rsidRPr="00444B47" w:rsidRDefault="004D41D0" w:rsidP="00E16C26">
      <w:pPr>
        <w:spacing w:line="360" w:lineRule="auto"/>
        <w:jc w:val="both"/>
        <w:rPr>
          <w:rFonts w:ascii="Times New Roman" w:hAnsi="Times New Roman" w:cs="Times New Roman"/>
          <w:lang w:val="en-AU"/>
        </w:rPr>
      </w:pPr>
      <w:r w:rsidRPr="00444B47">
        <w:rPr>
          <w:rFonts w:ascii="Times New Roman" w:hAnsi="Times New Roman" w:cs="Times New Roman"/>
          <w:b/>
          <w:lang w:val="en-AU"/>
        </w:rPr>
        <w:lastRenderedPageBreak/>
        <w:t>Nhà sả</w:t>
      </w:r>
      <w:r w:rsidR="00E16C26" w:rsidRPr="00444B47">
        <w:rPr>
          <w:rFonts w:ascii="Times New Roman" w:hAnsi="Times New Roman" w:cs="Times New Roman"/>
          <w:b/>
          <w:lang w:val="en-AU"/>
        </w:rPr>
        <w:t>n</w:t>
      </w:r>
      <w:r w:rsidRPr="00444B47">
        <w:rPr>
          <w:rFonts w:ascii="Times New Roman" w:hAnsi="Times New Roman" w:cs="Times New Roman"/>
          <w:b/>
          <w:lang w:val="en-AU"/>
        </w:rPr>
        <w:t xml:space="preserve"> xuất:</w:t>
      </w:r>
      <w:r w:rsidRPr="00444B47">
        <w:rPr>
          <w:rFonts w:ascii="Times New Roman" w:hAnsi="Times New Roman" w:cs="Times New Roman"/>
          <w:lang w:val="en-AU"/>
        </w:rPr>
        <w:t xml:space="preserve"> Reckon Diagnostics Pvt Ltd - 3/7, Industrial Estate, Gorwa, Vadodara – 390016</w:t>
      </w:r>
      <w:proofErr w:type="gramStart"/>
      <w:r w:rsidRPr="00444B47">
        <w:rPr>
          <w:rFonts w:ascii="Times New Roman" w:hAnsi="Times New Roman" w:cs="Times New Roman"/>
          <w:lang w:val="en-AU"/>
        </w:rPr>
        <w:t>,  Gujarat</w:t>
      </w:r>
      <w:proofErr w:type="gramEnd"/>
      <w:r w:rsidRPr="00444B47">
        <w:rPr>
          <w:rFonts w:ascii="Times New Roman" w:hAnsi="Times New Roman" w:cs="Times New Roman"/>
          <w:lang w:val="en-AU"/>
        </w:rPr>
        <w:t>, India</w:t>
      </w:r>
    </w:p>
    <w:p w:rsidR="004D41D0" w:rsidRPr="00444B47" w:rsidRDefault="004D41D0" w:rsidP="00E16C26">
      <w:pPr>
        <w:spacing w:after="0" w:line="360" w:lineRule="auto"/>
        <w:jc w:val="both"/>
        <w:rPr>
          <w:rFonts w:ascii="Times New Roman" w:hAnsi="Times New Roman" w:cs="Times New Roman"/>
          <w:b/>
          <w:lang w:val="en-AU"/>
        </w:rPr>
      </w:pPr>
      <w:r w:rsidRPr="00444B47">
        <w:rPr>
          <w:rFonts w:ascii="Times New Roman" w:hAnsi="Times New Roman" w:cs="Times New Roman"/>
          <w:b/>
          <w:lang w:val="en-AU"/>
        </w:rPr>
        <w:t>Tài liệu tham khảo</w:t>
      </w:r>
    </w:p>
    <w:p w:rsidR="004D41D0" w:rsidRPr="00444B47" w:rsidRDefault="004D41D0" w:rsidP="00E16C26">
      <w:pPr>
        <w:pStyle w:val="ListParagraph"/>
        <w:numPr>
          <w:ilvl w:val="0"/>
          <w:numId w:val="3"/>
        </w:numPr>
        <w:spacing w:line="360" w:lineRule="auto"/>
        <w:jc w:val="both"/>
        <w:rPr>
          <w:rFonts w:ascii="Times New Roman" w:hAnsi="Times New Roman" w:cs="Times New Roman"/>
          <w:lang w:val="en-AU"/>
        </w:rPr>
      </w:pPr>
      <w:r w:rsidRPr="00444B47">
        <w:rPr>
          <w:rFonts w:ascii="Times New Roman" w:hAnsi="Times New Roman" w:cs="Times New Roman"/>
          <w:lang w:val="en-AU"/>
        </w:rPr>
        <w:t>MILICH D.R., Immune response to the hepatitis B Virus: infection, animal models, vaccination, VIRAL HEPATITIS, 1997, 3, 63-103</w:t>
      </w:r>
    </w:p>
    <w:p w:rsidR="004D41D0" w:rsidRPr="00444B47" w:rsidRDefault="004D41D0" w:rsidP="00E16C26">
      <w:pPr>
        <w:pStyle w:val="ListParagraph"/>
        <w:numPr>
          <w:ilvl w:val="0"/>
          <w:numId w:val="3"/>
        </w:numPr>
        <w:spacing w:line="360" w:lineRule="auto"/>
        <w:jc w:val="both"/>
        <w:rPr>
          <w:rFonts w:ascii="Times New Roman" w:hAnsi="Times New Roman" w:cs="Times New Roman"/>
          <w:lang w:val="en-AU"/>
        </w:rPr>
      </w:pPr>
      <w:r w:rsidRPr="00444B47">
        <w:rPr>
          <w:rFonts w:ascii="Times New Roman" w:hAnsi="Times New Roman" w:cs="Times New Roman"/>
          <w:lang w:val="en-AU"/>
        </w:rPr>
        <w:t>HOLLINGER F.B., Hepatitis B virus, in Fields Virology, Third Edition. Lippincott - Raven Publishers, Philadelphia. 1996, 2739-2807</w:t>
      </w:r>
    </w:p>
    <w:p w:rsidR="004D41D0" w:rsidRPr="00444B47" w:rsidRDefault="004D41D0" w:rsidP="00E16C26">
      <w:pPr>
        <w:pStyle w:val="ListParagraph"/>
        <w:numPr>
          <w:ilvl w:val="0"/>
          <w:numId w:val="3"/>
        </w:numPr>
        <w:spacing w:line="360" w:lineRule="auto"/>
        <w:jc w:val="both"/>
        <w:rPr>
          <w:rFonts w:ascii="Times New Roman" w:hAnsi="Times New Roman" w:cs="Times New Roman"/>
          <w:lang w:val="en-AU"/>
        </w:rPr>
      </w:pPr>
      <w:r w:rsidRPr="00444B47">
        <w:rPr>
          <w:rFonts w:ascii="Times New Roman" w:hAnsi="Times New Roman" w:cs="Times New Roman"/>
          <w:lang w:val="en-AU"/>
        </w:rPr>
        <w:t>BLUMBERG B.S., ALTER H.J., VISNICH S. JAMA. A “New” Antigen in Leukemia Sera, 1965, 191. 541-546.</w:t>
      </w:r>
    </w:p>
    <w:p w:rsidR="004D41D0" w:rsidRPr="00444B47" w:rsidRDefault="004D41D0" w:rsidP="00E16C26">
      <w:pPr>
        <w:pStyle w:val="ListParagraph"/>
        <w:numPr>
          <w:ilvl w:val="0"/>
          <w:numId w:val="3"/>
        </w:numPr>
        <w:spacing w:line="360" w:lineRule="auto"/>
        <w:jc w:val="both"/>
        <w:rPr>
          <w:rFonts w:ascii="Times New Roman" w:hAnsi="Times New Roman" w:cs="Times New Roman"/>
          <w:lang w:val="en-AU"/>
        </w:rPr>
      </w:pPr>
      <w:r w:rsidRPr="00444B47">
        <w:rPr>
          <w:rFonts w:ascii="Times New Roman" w:hAnsi="Times New Roman" w:cs="Times New Roman"/>
          <w:lang w:val="en-AU"/>
        </w:rPr>
        <w:t>PRINCE A.M., An antigen detected in blood during the incubation period of serum hepatitis. Proc Natl Acad. Sci. USA, 1968, 60. 814-821.</w:t>
      </w:r>
    </w:p>
    <w:sectPr w:rsidR="004D41D0" w:rsidRPr="00444B47" w:rsidSect="00444B47">
      <w:pgSz w:w="12240" w:h="15840"/>
      <w:pgMar w:top="624" w:right="680" w:bottom="62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57441"/>
    <w:multiLevelType w:val="hybridMultilevel"/>
    <w:tmpl w:val="1AD6F040"/>
    <w:lvl w:ilvl="0" w:tplc="49EEB05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5EC527F"/>
    <w:multiLevelType w:val="hybridMultilevel"/>
    <w:tmpl w:val="B75CB6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640B3948"/>
    <w:multiLevelType w:val="hybridMultilevel"/>
    <w:tmpl w:val="F3B4F1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FA9"/>
    <w:rsid w:val="00026195"/>
    <w:rsid w:val="00181B0C"/>
    <w:rsid w:val="00245924"/>
    <w:rsid w:val="002F2002"/>
    <w:rsid w:val="00430415"/>
    <w:rsid w:val="00444B47"/>
    <w:rsid w:val="00497CB7"/>
    <w:rsid w:val="004D41D0"/>
    <w:rsid w:val="005013F1"/>
    <w:rsid w:val="0059411E"/>
    <w:rsid w:val="005C5741"/>
    <w:rsid w:val="00641E62"/>
    <w:rsid w:val="007D288F"/>
    <w:rsid w:val="00833477"/>
    <w:rsid w:val="00892635"/>
    <w:rsid w:val="008D5AF4"/>
    <w:rsid w:val="00B060C2"/>
    <w:rsid w:val="00B23A48"/>
    <w:rsid w:val="00BB5FA9"/>
    <w:rsid w:val="00D40661"/>
    <w:rsid w:val="00DC136F"/>
    <w:rsid w:val="00DE4397"/>
    <w:rsid w:val="00DF7905"/>
    <w:rsid w:val="00E16C26"/>
    <w:rsid w:val="00E65016"/>
    <w:rsid w:val="00F21C8D"/>
    <w:rsid w:val="00F64A4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BC842-BC9F-4B94-9C83-5E46D0BB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661"/>
    <w:pPr>
      <w:ind w:left="720"/>
      <w:contextualSpacing/>
    </w:pPr>
  </w:style>
  <w:style w:type="table" w:styleId="TableGrid">
    <w:name w:val="Table Grid"/>
    <w:basedOn w:val="TableNormal"/>
    <w:uiPriority w:val="59"/>
    <w:rsid w:val="00B060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4B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B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0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Nguyen</dc:creator>
  <cp:keywords/>
  <dc:description/>
  <cp:lastModifiedBy>ADMIN</cp:lastModifiedBy>
  <cp:revision>21</cp:revision>
  <cp:lastPrinted>2020-03-14T08:55:00Z</cp:lastPrinted>
  <dcterms:created xsi:type="dcterms:W3CDTF">2019-06-12T06:43:00Z</dcterms:created>
  <dcterms:modified xsi:type="dcterms:W3CDTF">2020-03-14T08:56:00Z</dcterms:modified>
</cp:coreProperties>
</file>